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5C49E" w14:textId="044EC572" w:rsidR="007A38D1" w:rsidRPr="00703664" w:rsidRDefault="00D31662" w:rsidP="004B110F">
      <w:pPr>
        <w:pStyle w:val="Title"/>
        <w:spacing w:before="1200" w:after="480"/>
        <w:rPr>
          <w:color w:val="auto"/>
          <w:sz w:val="20"/>
          <w:szCs w:val="20"/>
        </w:rPr>
      </w:pPr>
      <w:r w:rsidRPr="00703664">
        <w:rPr>
          <w:noProof/>
        </w:rPr>
        <w:drawing>
          <wp:anchor distT="0" distB="0" distL="114300" distR="114300" simplePos="0" relativeHeight="251659264" behindDoc="1" locked="0" layoutInCell="1" allowOverlap="1" wp14:anchorId="6713B931" wp14:editId="7AB474DF">
            <wp:simplePos x="0" y="0"/>
            <wp:positionH relativeFrom="margin">
              <wp:align>left</wp:align>
            </wp:positionH>
            <wp:positionV relativeFrom="bottomMargin">
              <wp:posOffset>-8711950</wp:posOffset>
            </wp:positionV>
            <wp:extent cx="3009534" cy="778599"/>
            <wp:effectExtent l="0" t="0" r="635" b="2540"/>
            <wp:wrapNone/>
            <wp:docPr id="1563543940" name="Picture 1563543940" descr="Logo made up of a purple tohu representing a plaited rope on the left and the name Toitū te Waiora on the right in capitals, followed by the words Community, Health, Education and Social Services, then Workforce Development Council. All text is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543940" name="Picture 1563543940" descr="Logo made up of a purple tohu representing a plaited rope on the left and the name Toitū te Waiora on the right in capitals, followed by the words Community, Health, Education and Social Services, then Workforce Development Council. All text is black."/>
                    <pic:cNvPicPr/>
                  </pic:nvPicPr>
                  <pic:blipFill>
                    <a:blip r:embed="rId12">
                      <a:extLst>
                        <a:ext uri="{28A0092B-C50C-407E-A947-70E740481C1C}">
                          <a14:useLocalDpi xmlns:a14="http://schemas.microsoft.com/office/drawing/2010/main" val="0"/>
                        </a:ext>
                      </a:extLst>
                    </a:blip>
                    <a:stretch>
                      <a:fillRect/>
                    </a:stretch>
                  </pic:blipFill>
                  <pic:spPr>
                    <a:xfrm>
                      <a:off x="0" y="0"/>
                      <a:ext cx="3009534" cy="778599"/>
                    </a:xfrm>
                    <a:prstGeom prst="rect">
                      <a:avLst/>
                    </a:prstGeom>
                  </pic:spPr>
                </pic:pic>
              </a:graphicData>
            </a:graphic>
            <wp14:sizeRelH relativeFrom="page">
              <wp14:pctWidth>0</wp14:pctWidth>
            </wp14:sizeRelH>
            <wp14:sizeRelV relativeFrom="page">
              <wp14:pctHeight>0</wp14:pctHeight>
            </wp14:sizeRelV>
          </wp:anchor>
        </w:drawing>
      </w:r>
    </w:p>
    <w:p w14:paraId="3C0A9DFE" w14:textId="65D7A78A" w:rsidR="00D16DF9" w:rsidRPr="00703664" w:rsidRDefault="00703664" w:rsidP="008F118F">
      <w:pPr>
        <w:pStyle w:val="Heading1"/>
        <w:rPr>
          <w:bCs/>
          <w:szCs w:val="36"/>
        </w:rPr>
      </w:pPr>
      <w:bookmarkStart w:id="0" w:name="_Toc174711244"/>
      <w:r w:rsidRPr="00703664">
        <w:rPr>
          <w:bCs/>
          <w:szCs w:val="36"/>
        </w:rPr>
        <w:t>G</w:t>
      </w:r>
      <w:r w:rsidR="00D16DF9" w:rsidRPr="00703664">
        <w:rPr>
          <w:bCs/>
          <w:szCs w:val="36"/>
        </w:rPr>
        <w:t xml:space="preserve">uidance for </w:t>
      </w:r>
      <w:r w:rsidR="00E74EA5" w:rsidRPr="00703664">
        <w:rPr>
          <w:bCs/>
          <w:szCs w:val="36"/>
        </w:rPr>
        <w:t xml:space="preserve">Good Internal </w:t>
      </w:r>
      <w:r w:rsidR="00D16DF9" w:rsidRPr="00703664">
        <w:rPr>
          <w:bCs/>
          <w:szCs w:val="36"/>
        </w:rPr>
        <w:t>Moderation</w:t>
      </w:r>
    </w:p>
    <w:p w14:paraId="66BD7699" w14:textId="4F4C4547" w:rsidR="008F118F" w:rsidRPr="00703664" w:rsidRDefault="008F118F" w:rsidP="008F118F">
      <w:pPr>
        <w:pStyle w:val="Heading1"/>
        <w:rPr>
          <w:b w:val="0"/>
          <w:sz w:val="24"/>
          <w:szCs w:val="20"/>
        </w:rPr>
      </w:pPr>
      <w:r w:rsidRPr="00703664">
        <w:rPr>
          <w:b w:val="0"/>
          <w:sz w:val="24"/>
          <w:szCs w:val="20"/>
        </w:rPr>
        <w:t>All programmes developed by non-university tertiary providers that lead to a qualification on the New Zealand Qualification and Credential Framework (NZQCF) must be approved by NZQA.</w:t>
      </w:r>
    </w:p>
    <w:p w14:paraId="0D7BB4DC" w14:textId="77777777" w:rsidR="008F118F" w:rsidRPr="00703664" w:rsidRDefault="008F118F" w:rsidP="008F118F">
      <w:pPr>
        <w:pStyle w:val="Heading1"/>
        <w:rPr>
          <w:b w:val="0"/>
          <w:sz w:val="24"/>
          <w:szCs w:val="20"/>
        </w:rPr>
      </w:pPr>
      <w:r w:rsidRPr="00703664">
        <w:rPr>
          <w:b w:val="0"/>
          <w:sz w:val="24"/>
          <w:szCs w:val="20"/>
        </w:rPr>
        <w:t>To gain programme approval or accreditation, tertiary education organisations (TEOs) must meet the requirements of the Programme Approval, Recognition and Accreditation Rules.</w:t>
      </w:r>
    </w:p>
    <w:p w14:paraId="5DD61743" w14:textId="77777777" w:rsidR="008F118F" w:rsidRPr="00703664" w:rsidRDefault="008F118F" w:rsidP="008F118F">
      <w:pPr>
        <w:pStyle w:val="Heading1"/>
        <w:rPr>
          <w:b w:val="0"/>
          <w:sz w:val="24"/>
          <w:szCs w:val="20"/>
        </w:rPr>
      </w:pPr>
      <w:r w:rsidRPr="00703664">
        <w:rPr>
          <w:b w:val="0"/>
          <w:sz w:val="24"/>
          <w:szCs w:val="20"/>
        </w:rPr>
        <w:t>These rules state that to maintain their approval or accreditation to deliver NZQA-approved programmes, TEOs must:</w:t>
      </w:r>
    </w:p>
    <w:p w14:paraId="79476025" w14:textId="24EAA5F2" w:rsidR="008F118F" w:rsidRPr="00703664" w:rsidRDefault="008F118F" w:rsidP="00436B0E">
      <w:pPr>
        <w:pStyle w:val="Bullets"/>
      </w:pPr>
      <w:r w:rsidRPr="00703664">
        <w:t xml:space="preserve">have an effective system for moderation of assessment materials and </w:t>
      </w:r>
      <w:proofErr w:type="gramStart"/>
      <w:r w:rsidRPr="00703664">
        <w:t>decisions</w:t>
      </w:r>
      <w:r w:rsidR="00A8179F" w:rsidRPr="00703664">
        <w:t>;</w:t>
      </w:r>
      <w:proofErr w:type="gramEnd"/>
    </w:p>
    <w:p w14:paraId="4240607B" w14:textId="77777777" w:rsidR="008F118F" w:rsidRPr="00703664" w:rsidRDefault="008F118F" w:rsidP="00436B0E">
      <w:pPr>
        <w:pStyle w:val="Bullets"/>
      </w:pPr>
      <w:r w:rsidRPr="00703664">
        <w:t>have the capability and capacity to ensure assessment materials and decisions are fair, valid, consistent and appropriate for the level, given the stated learning outcomes.</w:t>
      </w:r>
    </w:p>
    <w:p w14:paraId="7F11A2AB" w14:textId="77777777" w:rsidR="00C105C5" w:rsidRPr="00703664" w:rsidRDefault="00C105C5" w:rsidP="00C105C5">
      <w:pPr>
        <w:pStyle w:val="Heading1"/>
        <w:spacing w:before="120" w:after="120" w:line="240" w:lineRule="auto"/>
        <w:rPr>
          <w:sz w:val="24"/>
          <w:szCs w:val="24"/>
        </w:rPr>
      </w:pPr>
    </w:p>
    <w:p w14:paraId="69E74446" w14:textId="30EA56E0" w:rsidR="00C105C5" w:rsidRPr="00703664" w:rsidRDefault="006E33CB" w:rsidP="00C105C5">
      <w:pPr>
        <w:pStyle w:val="Heading1"/>
        <w:spacing w:before="240" w:after="120" w:line="240" w:lineRule="auto"/>
        <w:rPr>
          <w:sz w:val="28"/>
          <w:szCs w:val="48"/>
        </w:rPr>
      </w:pPr>
      <w:r w:rsidRPr="00703664">
        <w:t xml:space="preserve">Effective internal moderation systems </w:t>
      </w:r>
    </w:p>
    <w:p w14:paraId="75AA132B" w14:textId="15B207F0" w:rsidR="006E33CB" w:rsidRPr="00703664" w:rsidRDefault="006E33CB" w:rsidP="00C105C5">
      <w:pPr>
        <w:pStyle w:val="Heading1"/>
        <w:spacing w:before="120"/>
        <w:rPr>
          <w:b w:val="0"/>
          <w:sz w:val="24"/>
          <w:szCs w:val="20"/>
        </w:rPr>
      </w:pPr>
      <w:r w:rsidRPr="00703664">
        <w:rPr>
          <w:b w:val="0"/>
          <w:sz w:val="24"/>
          <w:szCs w:val="20"/>
        </w:rPr>
        <w:t>The main purpose of an internal moderation system is to provide assurance that assessment is fair, valid, consistent and appropriate, given the stated learning outcomes.</w:t>
      </w:r>
    </w:p>
    <w:p w14:paraId="18AE42A6" w14:textId="77777777" w:rsidR="006E33CB" w:rsidRPr="00703664" w:rsidRDefault="006E33CB" w:rsidP="006E33CB">
      <w:pPr>
        <w:pStyle w:val="Heading1"/>
        <w:rPr>
          <w:b w:val="0"/>
          <w:sz w:val="24"/>
          <w:szCs w:val="20"/>
        </w:rPr>
      </w:pPr>
      <w:r w:rsidRPr="00703664">
        <w:rPr>
          <w:b w:val="0"/>
          <w:sz w:val="24"/>
          <w:szCs w:val="20"/>
        </w:rPr>
        <w:t>Robust assessment and moderation practice are crucial in confirming the credibility of the qualification that a learner achieves.</w:t>
      </w:r>
    </w:p>
    <w:p w14:paraId="703F8EAD" w14:textId="3FDD2F76" w:rsidR="00C105C5" w:rsidRPr="00703664" w:rsidRDefault="006E33CB" w:rsidP="006E33CB">
      <w:pPr>
        <w:pStyle w:val="Heading1"/>
        <w:rPr>
          <w:b w:val="0"/>
          <w:sz w:val="24"/>
          <w:szCs w:val="20"/>
        </w:rPr>
      </w:pPr>
      <w:r w:rsidRPr="00703664">
        <w:rPr>
          <w:b w:val="0"/>
          <w:sz w:val="24"/>
          <w:szCs w:val="20"/>
        </w:rPr>
        <w:t>We don't prescribe how TEOs manage their internal moderation systems for each programme. But the minimum requirement under the Rules is that the system must be effective in moderating assessment materials and assessor decisions.</w:t>
      </w:r>
    </w:p>
    <w:p w14:paraId="23729171" w14:textId="77777777" w:rsidR="00C105C5" w:rsidRPr="00703664" w:rsidRDefault="00C105C5">
      <w:pPr>
        <w:spacing w:line="259" w:lineRule="auto"/>
      </w:pPr>
      <w:r w:rsidRPr="00703664">
        <w:rPr>
          <w:b/>
        </w:rPr>
        <w:br w:type="page"/>
      </w:r>
    </w:p>
    <w:p w14:paraId="515181C7" w14:textId="77777777" w:rsidR="006E33CB" w:rsidRPr="00703664" w:rsidRDefault="006E33CB" w:rsidP="006E33CB">
      <w:pPr>
        <w:pStyle w:val="Heading1"/>
        <w:rPr>
          <w:b w:val="0"/>
          <w:sz w:val="24"/>
          <w:szCs w:val="20"/>
        </w:rPr>
      </w:pPr>
      <w:r w:rsidRPr="00703664">
        <w:rPr>
          <w:b w:val="0"/>
          <w:sz w:val="24"/>
          <w:szCs w:val="20"/>
        </w:rPr>
        <w:lastRenderedPageBreak/>
        <w:t>An effective internal moderation system:</w:t>
      </w:r>
    </w:p>
    <w:p w14:paraId="3EEC7DBE" w14:textId="77777777" w:rsidR="006E33CB" w:rsidRPr="00703664" w:rsidRDefault="006E33CB" w:rsidP="00853155">
      <w:pPr>
        <w:pStyle w:val="Bullets"/>
        <w:spacing w:after="240" w:line="240" w:lineRule="auto"/>
        <w:ind w:left="357" w:hanging="357"/>
      </w:pPr>
      <w:r w:rsidRPr="00703664">
        <w:t>ensures that all assessment materials (tasks and marking guidance) are moderated and approved before being used with learners (pre-assessment moderation)</w:t>
      </w:r>
    </w:p>
    <w:p w14:paraId="11A0C2AF" w14:textId="77777777" w:rsidR="006E33CB" w:rsidRPr="00703664" w:rsidRDefault="006E33CB" w:rsidP="00853155">
      <w:pPr>
        <w:pStyle w:val="Bullets"/>
        <w:spacing w:after="240" w:line="240" w:lineRule="auto"/>
        <w:ind w:left="357" w:hanging="357"/>
      </w:pPr>
      <w:r w:rsidRPr="00703664">
        <w:t>verifies the fairness, validity, and consistency of assessor decisions before results are reported (post-assessment moderation)</w:t>
      </w:r>
    </w:p>
    <w:p w14:paraId="5F597330" w14:textId="77777777" w:rsidR="006E33CB" w:rsidRPr="00703664" w:rsidRDefault="006E33CB" w:rsidP="00853155">
      <w:pPr>
        <w:pStyle w:val="Bullets"/>
        <w:spacing w:after="240" w:line="240" w:lineRule="auto"/>
        <w:ind w:left="357" w:hanging="357"/>
      </w:pPr>
      <w:r w:rsidRPr="00703664">
        <w:t>provides feedback to assessors, assessment writers, and programme developers on the quality and effectiveness of assessment materials</w:t>
      </w:r>
    </w:p>
    <w:p w14:paraId="05A4DA73" w14:textId="77777777" w:rsidR="006E33CB" w:rsidRPr="00703664" w:rsidRDefault="006E33CB" w:rsidP="00853155">
      <w:pPr>
        <w:pStyle w:val="Bullets"/>
        <w:spacing w:after="240" w:line="240" w:lineRule="auto"/>
        <w:ind w:left="357" w:hanging="357"/>
      </w:pPr>
      <w:r w:rsidRPr="00703664">
        <w:t>is flexible and accommodates a variety of learning outcomes, and assessment contexts (for example, on-site moderation for practical outcomes)</w:t>
      </w:r>
    </w:p>
    <w:p w14:paraId="205D115F" w14:textId="77777777" w:rsidR="006E33CB" w:rsidRPr="00703664" w:rsidRDefault="006E33CB" w:rsidP="00853155">
      <w:pPr>
        <w:pStyle w:val="Bullets"/>
        <w:spacing w:after="240" w:line="240" w:lineRule="auto"/>
        <w:ind w:left="357" w:hanging="357"/>
      </w:pPr>
      <w:r w:rsidRPr="00703664">
        <w:t>clearly defines the role of all internal participants</w:t>
      </w:r>
    </w:p>
    <w:p w14:paraId="2D7027B4" w14:textId="77777777" w:rsidR="006E33CB" w:rsidRPr="00703664" w:rsidRDefault="006E33CB" w:rsidP="00853155">
      <w:pPr>
        <w:pStyle w:val="Bullets"/>
        <w:spacing w:after="240" w:line="240" w:lineRule="auto"/>
        <w:ind w:left="357" w:hanging="357"/>
      </w:pPr>
      <w:r w:rsidRPr="00703664">
        <w:t>informs training and ongoing professional development opportunities</w:t>
      </w:r>
    </w:p>
    <w:p w14:paraId="42AFF517" w14:textId="77777777" w:rsidR="006E33CB" w:rsidRPr="00703664" w:rsidRDefault="006E33CB" w:rsidP="00853155">
      <w:pPr>
        <w:pStyle w:val="Bullets"/>
        <w:spacing w:after="240" w:line="240" w:lineRule="auto"/>
        <w:ind w:left="357" w:hanging="357"/>
      </w:pPr>
      <w:r w:rsidRPr="00703664">
        <w:t>provides participants with enough time to complete their moderation activities</w:t>
      </w:r>
    </w:p>
    <w:p w14:paraId="735A3EE1" w14:textId="77777777" w:rsidR="006E33CB" w:rsidRPr="00703664" w:rsidRDefault="006E33CB" w:rsidP="00853155">
      <w:pPr>
        <w:pStyle w:val="Bullets"/>
        <w:spacing w:after="240" w:line="240" w:lineRule="auto"/>
        <w:ind w:left="357" w:hanging="357"/>
      </w:pPr>
      <w:r w:rsidRPr="00703664">
        <w:t>is viewed by participants as a value-add activity</w:t>
      </w:r>
    </w:p>
    <w:p w14:paraId="682B4189" w14:textId="77777777" w:rsidR="006E33CB" w:rsidRPr="00703664" w:rsidRDefault="006E33CB" w:rsidP="00853155">
      <w:pPr>
        <w:pStyle w:val="Bullets"/>
        <w:spacing w:after="240" w:line="240" w:lineRule="auto"/>
        <w:ind w:left="357" w:hanging="357"/>
      </w:pPr>
      <w:r w:rsidRPr="00703664">
        <w:t>results in regular reviews, updates to assessments, and improved assessment practice</w:t>
      </w:r>
    </w:p>
    <w:p w14:paraId="5E7E1217" w14:textId="77777777" w:rsidR="006E33CB" w:rsidRPr="00703664" w:rsidRDefault="006E33CB" w:rsidP="00853155">
      <w:pPr>
        <w:pStyle w:val="Bullets"/>
        <w:spacing w:after="240" w:line="240" w:lineRule="auto"/>
        <w:ind w:left="357" w:hanging="357"/>
      </w:pPr>
      <w:r w:rsidRPr="00703664">
        <w:t>contributes to the continuous improvement of the programme and its relevance to the end-user (for example, a future employer).</w:t>
      </w:r>
    </w:p>
    <w:p w14:paraId="36CBF22D" w14:textId="77777777" w:rsidR="00C105C5" w:rsidRPr="00703664" w:rsidRDefault="00C105C5" w:rsidP="00C105C5">
      <w:pPr>
        <w:pStyle w:val="Heading1"/>
        <w:spacing w:before="120" w:line="240" w:lineRule="auto"/>
        <w:rPr>
          <w:sz w:val="24"/>
          <w:szCs w:val="24"/>
        </w:rPr>
      </w:pPr>
    </w:p>
    <w:p w14:paraId="7921C3F7" w14:textId="24B78EB4" w:rsidR="00C105C5" w:rsidRPr="00703664" w:rsidRDefault="003B59FB" w:rsidP="00C105C5">
      <w:pPr>
        <w:pStyle w:val="Heading1"/>
        <w:spacing w:before="120" w:line="240" w:lineRule="auto"/>
        <w:rPr>
          <w:b w:val="0"/>
          <w:sz w:val="24"/>
          <w:szCs w:val="20"/>
        </w:rPr>
      </w:pPr>
      <w:r w:rsidRPr="00703664">
        <w:t xml:space="preserve">Designing assessment materials </w:t>
      </w:r>
    </w:p>
    <w:p w14:paraId="7AC03393" w14:textId="7D427224" w:rsidR="003B59FB" w:rsidRPr="00703664" w:rsidRDefault="003B59FB" w:rsidP="00C105C5">
      <w:pPr>
        <w:pStyle w:val="Heading1"/>
        <w:spacing w:before="120"/>
        <w:rPr>
          <w:b w:val="0"/>
          <w:sz w:val="24"/>
          <w:szCs w:val="20"/>
        </w:rPr>
      </w:pPr>
      <w:r w:rsidRPr="00703664">
        <w:rPr>
          <w:b w:val="0"/>
          <w:sz w:val="24"/>
          <w:szCs w:val="20"/>
        </w:rPr>
        <w:t>When designing assessment tasks and marking guidance and rubrics, it’s important to consider the following:</w:t>
      </w:r>
    </w:p>
    <w:p w14:paraId="3A8775BB" w14:textId="77777777" w:rsidR="003B59FB" w:rsidRPr="00703664" w:rsidRDefault="003B59FB" w:rsidP="00853155">
      <w:pPr>
        <w:pStyle w:val="Bullets"/>
        <w:spacing w:after="240" w:line="240" w:lineRule="auto"/>
        <w:ind w:left="357" w:hanging="357"/>
      </w:pPr>
      <w:r w:rsidRPr="00703664">
        <w:t>Ensure that assessment tasks and assessment conditions give the learner the opportunity to achieve all learning outcomes and conditions relating to the graduate profile outcomes at the appropriate level.</w:t>
      </w:r>
    </w:p>
    <w:p w14:paraId="79BC4CFD" w14:textId="77777777" w:rsidR="003B59FB" w:rsidRPr="00703664" w:rsidRDefault="003B59FB" w:rsidP="00853155">
      <w:pPr>
        <w:pStyle w:val="Bullets"/>
        <w:spacing w:after="240" w:line="240" w:lineRule="auto"/>
        <w:ind w:left="357" w:hanging="357"/>
      </w:pPr>
      <w:r w:rsidRPr="00703664">
        <w:t>Focus on the approved learning outcomes and the New Zealand Qualifications and Credentials Framework (NZQCF) level when designing assessments, quality-assuring assessment materials and marking learner work.</w:t>
      </w:r>
    </w:p>
    <w:p w14:paraId="47E27FBE" w14:textId="77777777" w:rsidR="003B59FB" w:rsidRPr="00703664" w:rsidRDefault="003B59FB" w:rsidP="00853155">
      <w:pPr>
        <w:pStyle w:val="Bullets"/>
        <w:spacing w:after="240" w:line="240" w:lineRule="auto"/>
        <w:ind w:left="357" w:hanging="357"/>
      </w:pPr>
      <w:r w:rsidRPr="00703664">
        <w:t>Marking guidance has clear, quantitative and qualitative performance criteria as it relates to each learning outcome.</w:t>
      </w:r>
    </w:p>
    <w:p w14:paraId="574B8359" w14:textId="77777777" w:rsidR="003B59FB" w:rsidRPr="00703664" w:rsidRDefault="003B59FB" w:rsidP="00853155">
      <w:pPr>
        <w:pStyle w:val="Bullets"/>
        <w:spacing w:after="240" w:line="240" w:lineRule="auto"/>
        <w:ind w:left="357" w:hanging="357"/>
      </w:pPr>
      <w:r w:rsidRPr="00703664">
        <w:t>Marking sheets and rubrics include a statement that indicates how many course criteria need to be passed to achieve the learning outcomes.</w:t>
      </w:r>
    </w:p>
    <w:p w14:paraId="06FAD9AF" w14:textId="77777777" w:rsidR="003B59FB" w:rsidRPr="00703664" w:rsidRDefault="003B59FB" w:rsidP="00853155">
      <w:pPr>
        <w:pStyle w:val="Bullets"/>
        <w:spacing w:after="240" w:line="240" w:lineRule="auto"/>
        <w:ind w:left="357" w:hanging="357"/>
      </w:pPr>
      <w:r w:rsidRPr="00703664">
        <w:lastRenderedPageBreak/>
        <w:t>Develop guidance for moderators to consider whether marks awarded to learner responses are appropriately aligned to the tasks and learning outcomes in marking schedules.</w:t>
      </w:r>
    </w:p>
    <w:p w14:paraId="607DB4B6" w14:textId="77777777" w:rsidR="003B59FB" w:rsidRPr="00703664" w:rsidRDefault="003B59FB" w:rsidP="00853155">
      <w:pPr>
        <w:pStyle w:val="Bullets"/>
        <w:spacing w:after="240" w:line="240" w:lineRule="auto"/>
        <w:ind w:left="357" w:hanging="357"/>
      </w:pPr>
      <w:r w:rsidRPr="00703664">
        <w:t>Update assessment materials regularly to ensure currency and reduce the risk of academic dishonesty.</w:t>
      </w:r>
    </w:p>
    <w:p w14:paraId="26B70F98" w14:textId="77777777" w:rsidR="00853155" w:rsidRPr="00703664" w:rsidRDefault="00853155" w:rsidP="00853155">
      <w:pPr>
        <w:pStyle w:val="Bullets"/>
        <w:numPr>
          <w:ilvl w:val="0"/>
          <w:numId w:val="0"/>
        </w:numPr>
        <w:spacing w:after="240" w:line="240" w:lineRule="auto"/>
      </w:pPr>
    </w:p>
    <w:p w14:paraId="50BBCD2F" w14:textId="77777777" w:rsidR="00853155" w:rsidRPr="00703664" w:rsidRDefault="00ED53D2" w:rsidP="00853155">
      <w:pPr>
        <w:pStyle w:val="Heading1"/>
        <w:spacing w:before="240" w:after="120" w:line="240" w:lineRule="auto"/>
      </w:pPr>
      <w:r w:rsidRPr="00703664">
        <w:t xml:space="preserve">Effective moderation processes </w:t>
      </w:r>
    </w:p>
    <w:p w14:paraId="3A30615C" w14:textId="2C54EAAE" w:rsidR="00ED53D2" w:rsidRPr="00703664" w:rsidRDefault="00ED53D2" w:rsidP="00ED53D2">
      <w:pPr>
        <w:pStyle w:val="Heading1"/>
      </w:pPr>
      <w:r w:rsidRPr="00703664">
        <w:rPr>
          <w:b w:val="0"/>
          <w:sz w:val="24"/>
          <w:szCs w:val="20"/>
        </w:rPr>
        <w:t>To create and implement effective internal moderation systems and processes, consider the following:</w:t>
      </w:r>
    </w:p>
    <w:p w14:paraId="6D13D1CC" w14:textId="77777777" w:rsidR="00ED53D2" w:rsidRPr="00703664" w:rsidRDefault="00ED53D2" w:rsidP="00853155">
      <w:pPr>
        <w:pStyle w:val="Bullets"/>
        <w:spacing w:after="240" w:line="240" w:lineRule="auto"/>
        <w:ind w:left="357" w:hanging="357"/>
      </w:pPr>
      <w:r w:rsidRPr="00703664">
        <w:t>Create and use standardised pre-assessment moderation forms to promote process consistency and ensure moderators are checking assessment materials against the relevant learning outcomes and performance criteria.</w:t>
      </w:r>
    </w:p>
    <w:p w14:paraId="2C6474F9" w14:textId="77777777" w:rsidR="00ED53D2" w:rsidRPr="00703664" w:rsidRDefault="00ED53D2" w:rsidP="00853155">
      <w:pPr>
        <w:pStyle w:val="Bullets"/>
        <w:spacing w:after="240" w:line="240" w:lineRule="auto"/>
        <w:ind w:left="357" w:hanging="357"/>
      </w:pPr>
      <w:r w:rsidRPr="00703664">
        <w:t>Pre-assessment moderate all newly self-developed or changed assessment material and material that is commercially produced or gained from other sources. It is the responsibility of the TEO assessing the learners to ensure that the assessment material is fit for purpose even if the third party states the material has been pre-assessment moderated.</w:t>
      </w:r>
    </w:p>
    <w:p w14:paraId="24E843A9" w14:textId="3757D0FC" w:rsidR="00ED53D2" w:rsidRPr="00703664" w:rsidRDefault="00ED53D2" w:rsidP="00853155">
      <w:pPr>
        <w:pStyle w:val="Bullets"/>
        <w:spacing w:after="240" w:line="240" w:lineRule="auto"/>
        <w:ind w:left="357" w:hanging="357"/>
      </w:pPr>
      <w:r w:rsidRPr="00703664">
        <w:t>Design post-assessment moderation forms to focus on validating the learner evidence against the learning outcomes and to the NZQCF expected level of achievement.</w:t>
      </w:r>
    </w:p>
    <w:p w14:paraId="7D785DA4" w14:textId="77777777" w:rsidR="00ED53D2" w:rsidRPr="00703664" w:rsidRDefault="00ED53D2" w:rsidP="00853155">
      <w:pPr>
        <w:pStyle w:val="Bullets"/>
        <w:spacing w:after="240" w:line="240" w:lineRule="auto"/>
        <w:ind w:left="357" w:hanging="357"/>
      </w:pPr>
      <w:r w:rsidRPr="00703664">
        <w:t xml:space="preserve">Conduct internal </w:t>
      </w:r>
      <w:proofErr w:type="gramStart"/>
      <w:r w:rsidRPr="00703664">
        <w:t>pre</w:t>
      </w:r>
      <w:proofErr w:type="gramEnd"/>
      <w:r w:rsidRPr="00703664">
        <w:t xml:space="preserve"> and post-assessment moderation for all standards rather than rely solely on external moderation scheduled by a standard-setting body.</w:t>
      </w:r>
    </w:p>
    <w:p w14:paraId="0DAD6613" w14:textId="77777777" w:rsidR="00ED53D2" w:rsidRPr="00703664" w:rsidRDefault="00ED53D2" w:rsidP="00853155">
      <w:pPr>
        <w:pStyle w:val="Bullets"/>
        <w:spacing w:after="240" w:line="240" w:lineRule="auto"/>
        <w:ind w:left="357" w:hanging="357"/>
      </w:pPr>
      <w:r w:rsidRPr="00703664">
        <w:t>Design and implement an effective system for tracking moderation processes, including resubmission of materials after initial feedback for verification prior to next use.</w:t>
      </w:r>
    </w:p>
    <w:p w14:paraId="5031A65E" w14:textId="604D0EC8" w:rsidR="00ED53D2" w:rsidRPr="00703664" w:rsidRDefault="00ED53D2" w:rsidP="00853155">
      <w:pPr>
        <w:pStyle w:val="Bullets"/>
        <w:spacing w:after="240" w:line="240" w:lineRule="auto"/>
        <w:ind w:left="357" w:hanging="357"/>
      </w:pPr>
      <w:r w:rsidRPr="00703664">
        <w:t>Ensure all teaching staff are fully trained in their appropriate roles, meet any CMR requirements, and are aware of the moderation policies and processes.</w:t>
      </w:r>
    </w:p>
    <w:p w14:paraId="1BC83838" w14:textId="073CF696" w:rsidR="00ED53D2" w:rsidRPr="00703664" w:rsidRDefault="00ED53D2" w:rsidP="00853155">
      <w:pPr>
        <w:pStyle w:val="Bullets"/>
        <w:spacing w:after="240" w:line="240" w:lineRule="auto"/>
        <w:ind w:left="357" w:hanging="357"/>
      </w:pPr>
      <w:r w:rsidRPr="00703664">
        <w:t>Verify that all internal or external moderators are appropriately qualified and experienced in moderation.</w:t>
      </w:r>
    </w:p>
    <w:p w14:paraId="6B218E8A" w14:textId="77777777" w:rsidR="00ED53D2" w:rsidRPr="00703664" w:rsidRDefault="00ED53D2" w:rsidP="00853155">
      <w:pPr>
        <w:pStyle w:val="Bullets"/>
        <w:spacing w:after="240" w:line="240" w:lineRule="auto"/>
        <w:ind w:left="357" w:hanging="357"/>
      </w:pPr>
      <w:r w:rsidRPr="00703664">
        <w:t>Contact NZQA's Approvals and Accreditation team when making any Type 1 or 2 changes to assessments, learning outcomes, weightings or programme delivery approved by NZQA.</w:t>
      </w:r>
    </w:p>
    <w:p w14:paraId="016627F1" w14:textId="77777777" w:rsidR="00ED53D2" w:rsidRPr="00703664" w:rsidRDefault="00ED53D2" w:rsidP="00853155">
      <w:pPr>
        <w:pStyle w:val="Bullets"/>
        <w:spacing w:after="240" w:line="240" w:lineRule="auto"/>
        <w:ind w:left="357" w:hanging="357"/>
      </w:pPr>
      <w:r w:rsidRPr="00703664">
        <w:t xml:space="preserve">Ensure that policy, processes, and staff practice align to ensure robust </w:t>
      </w:r>
      <w:proofErr w:type="gramStart"/>
      <w:r w:rsidRPr="00703664">
        <w:t>pre</w:t>
      </w:r>
      <w:proofErr w:type="gramEnd"/>
      <w:r w:rsidRPr="00703664">
        <w:t xml:space="preserve"> and post-assessment moderation.</w:t>
      </w:r>
    </w:p>
    <w:p w14:paraId="7C19A509" w14:textId="6DF90CE2" w:rsidR="006B2F64" w:rsidRPr="00703664" w:rsidRDefault="00ED53D2" w:rsidP="00853155">
      <w:pPr>
        <w:pStyle w:val="Bullets"/>
        <w:spacing w:after="240" w:line="240" w:lineRule="auto"/>
        <w:ind w:left="357" w:hanging="357"/>
      </w:pPr>
      <w:r w:rsidRPr="00703664">
        <w:lastRenderedPageBreak/>
        <w:t xml:space="preserve">Have clear, comprehensive policies and processes for </w:t>
      </w:r>
      <w:proofErr w:type="gramStart"/>
      <w:r w:rsidRPr="00703664">
        <w:t>pre</w:t>
      </w:r>
      <w:proofErr w:type="gramEnd"/>
      <w:r w:rsidRPr="00703664">
        <w:t xml:space="preserve"> and post-assessment moderation, which detail:</w:t>
      </w:r>
    </w:p>
    <w:p w14:paraId="577EEDD6" w14:textId="77777777" w:rsidR="00ED53D2" w:rsidRPr="00703664" w:rsidRDefault="00ED53D2" w:rsidP="00C105C5">
      <w:pPr>
        <w:pStyle w:val="Bullets"/>
        <w:numPr>
          <w:ilvl w:val="0"/>
          <w:numId w:val="9"/>
        </w:numPr>
      </w:pPr>
      <w:r w:rsidRPr="00703664">
        <w:t>when moderation will occur</w:t>
      </w:r>
    </w:p>
    <w:p w14:paraId="3B770FE5" w14:textId="77777777" w:rsidR="00ED53D2" w:rsidRPr="00703664" w:rsidRDefault="00ED53D2" w:rsidP="00C105C5">
      <w:pPr>
        <w:pStyle w:val="Bullets"/>
        <w:numPr>
          <w:ilvl w:val="0"/>
          <w:numId w:val="9"/>
        </w:numPr>
      </w:pPr>
      <w:r w:rsidRPr="00703664">
        <w:t>how learner samples will be selected</w:t>
      </w:r>
    </w:p>
    <w:p w14:paraId="61A9A645" w14:textId="77777777" w:rsidR="00ED53D2" w:rsidRPr="00703664" w:rsidRDefault="00ED53D2" w:rsidP="00C105C5">
      <w:pPr>
        <w:pStyle w:val="Bullets"/>
        <w:numPr>
          <w:ilvl w:val="0"/>
          <w:numId w:val="9"/>
        </w:numPr>
      </w:pPr>
      <w:r w:rsidRPr="00703664">
        <w:t>who is responsible at each stage</w:t>
      </w:r>
    </w:p>
    <w:p w14:paraId="445C9C5A" w14:textId="77777777" w:rsidR="00ED53D2" w:rsidRPr="00703664" w:rsidRDefault="00ED53D2" w:rsidP="00C105C5">
      <w:pPr>
        <w:pStyle w:val="Bullets"/>
        <w:numPr>
          <w:ilvl w:val="0"/>
          <w:numId w:val="9"/>
        </w:numPr>
      </w:pPr>
      <w:r w:rsidRPr="00703664">
        <w:t>how moderation outcomes will be followed up</w:t>
      </w:r>
    </w:p>
    <w:p w14:paraId="2FE70921" w14:textId="77777777" w:rsidR="00ED53D2" w:rsidRPr="00703664" w:rsidRDefault="00ED53D2" w:rsidP="00C105C5">
      <w:pPr>
        <w:pStyle w:val="Bullets"/>
        <w:numPr>
          <w:ilvl w:val="0"/>
          <w:numId w:val="9"/>
        </w:numPr>
      </w:pPr>
      <w:r w:rsidRPr="00703664">
        <w:t>what records need to be kept.</w:t>
      </w:r>
    </w:p>
    <w:p w14:paraId="4D56080F" w14:textId="77777777" w:rsidR="00ED53D2" w:rsidRPr="00703664" w:rsidRDefault="00ED53D2" w:rsidP="00853155">
      <w:pPr>
        <w:pStyle w:val="Bullets"/>
        <w:spacing w:after="240" w:line="240" w:lineRule="auto"/>
        <w:ind w:left="357" w:hanging="357"/>
      </w:pPr>
      <w:r w:rsidRPr="00703664">
        <w:t>Maintain separation of roles where possible, so that the moderator is independent of both the assessment designer and the assessor or verifier.</w:t>
      </w:r>
    </w:p>
    <w:p w14:paraId="788015D1" w14:textId="77777777" w:rsidR="00ED53D2" w:rsidRPr="00703664" w:rsidRDefault="00ED53D2" w:rsidP="00853155">
      <w:pPr>
        <w:pStyle w:val="Bullets"/>
        <w:spacing w:after="240" w:line="240" w:lineRule="auto"/>
        <w:ind w:left="357" w:hanging="357"/>
      </w:pPr>
      <w:r w:rsidRPr="00703664">
        <w:t>Schedule and complete pre-assessment moderation to allow sufficient time for the assessment developer to incorporate any changes required by the moderator before it is used.</w:t>
      </w:r>
    </w:p>
    <w:p w14:paraId="64D1E21E" w14:textId="77777777" w:rsidR="00ED53D2" w:rsidRPr="00703664" w:rsidRDefault="00ED53D2" w:rsidP="00853155">
      <w:pPr>
        <w:pStyle w:val="Bullets"/>
        <w:spacing w:after="240" w:line="240" w:lineRule="auto"/>
        <w:ind w:left="357" w:hanging="357"/>
      </w:pPr>
      <w:r w:rsidRPr="00703664">
        <w:t>Conduct post-assessment moderation to verify the fairness, validity, and consistency of assessor decisions. Ideally, this should occur for each assessment each time it is delivered, or annually before results are reported to learners.</w:t>
      </w:r>
    </w:p>
    <w:p w14:paraId="62DC8804" w14:textId="77777777" w:rsidR="00ED53D2" w:rsidRPr="00703664" w:rsidRDefault="00ED53D2" w:rsidP="00853155">
      <w:pPr>
        <w:pStyle w:val="Bullets"/>
        <w:spacing w:after="240" w:line="240" w:lineRule="auto"/>
        <w:ind w:left="357" w:hanging="357"/>
      </w:pPr>
      <w:r w:rsidRPr="00703664">
        <w:t>Where an assessment is delivered at several sites, learner samples should be selected from each location to check on the consistency of marking across assessors.</w:t>
      </w:r>
    </w:p>
    <w:p w14:paraId="415AE99B" w14:textId="77777777" w:rsidR="00ED53D2" w:rsidRPr="00703664" w:rsidRDefault="00ED53D2" w:rsidP="00853155">
      <w:pPr>
        <w:pStyle w:val="Bullets"/>
        <w:spacing w:after="240" w:line="240" w:lineRule="auto"/>
        <w:ind w:left="357" w:hanging="357"/>
      </w:pPr>
      <w:r w:rsidRPr="00703664">
        <w:t>Use post-assessment moderation as a further opportunity to verify that the assessment material allows learners to produce sufficient evidence to meet all the requirements of the learning outcomes at the required level.</w:t>
      </w:r>
    </w:p>
    <w:p w14:paraId="57C0A537" w14:textId="77777777" w:rsidR="00ED53D2" w:rsidRPr="00703664" w:rsidRDefault="00ED53D2" w:rsidP="00853155">
      <w:pPr>
        <w:pStyle w:val="Bullets"/>
        <w:spacing w:after="240" w:line="240" w:lineRule="auto"/>
        <w:ind w:left="357" w:hanging="357"/>
      </w:pPr>
      <w:r w:rsidRPr="00703664">
        <w:t xml:space="preserve">Use </w:t>
      </w:r>
      <w:proofErr w:type="gramStart"/>
      <w:r w:rsidRPr="00703664">
        <w:t>pre</w:t>
      </w:r>
      <w:proofErr w:type="gramEnd"/>
      <w:r w:rsidRPr="00703664">
        <w:t xml:space="preserve"> and post-assessment moderation to provide feedback to assessment writers, assessors and programme developers on the quality and effectiveness of assessment materials.</w:t>
      </w:r>
    </w:p>
    <w:p w14:paraId="148F1AE1" w14:textId="77777777" w:rsidR="00ED53D2" w:rsidRPr="00703664" w:rsidRDefault="00ED53D2" w:rsidP="00853155">
      <w:pPr>
        <w:pStyle w:val="Bullets"/>
        <w:spacing w:after="240" w:line="240" w:lineRule="auto"/>
        <w:ind w:left="357" w:hanging="357"/>
      </w:pPr>
      <w:r w:rsidRPr="00703664">
        <w:t>Use flexible methods of moderation, for example, cluster or on-site, to accommodate a variety of learning outcomes and assessment contexts.</w:t>
      </w:r>
    </w:p>
    <w:p w14:paraId="5106F2CB" w14:textId="77777777" w:rsidR="00ED53D2" w:rsidRPr="00703664" w:rsidRDefault="00ED53D2" w:rsidP="00853155">
      <w:pPr>
        <w:pStyle w:val="Bullets"/>
        <w:spacing w:after="240" w:line="240" w:lineRule="auto"/>
        <w:ind w:left="357" w:hanging="357"/>
      </w:pPr>
      <w:r w:rsidRPr="00703664">
        <w:t>Promote moderation as a value-added activity that informs training and professional development and contributes to the continuous improvement of the programme.</w:t>
      </w:r>
    </w:p>
    <w:p w14:paraId="129D3369" w14:textId="77777777" w:rsidR="00ED53D2" w:rsidRPr="00703664" w:rsidRDefault="00ED53D2" w:rsidP="00853155">
      <w:pPr>
        <w:pStyle w:val="Bullets"/>
        <w:spacing w:after="240" w:line="240" w:lineRule="auto"/>
        <w:ind w:left="357" w:hanging="357"/>
      </w:pPr>
      <w:r w:rsidRPr="00703664">
        <w:t xml:space="preserve">If possible, use an external moderator to supplement internal </w:t>
      </w:r>
      <w:proofErr w:type="gramStart"/>
      <w:r w:rsidRPr="00703664">
        <w:t>pre</w:t>
      </w:r>
      <w:proofErr w:type="gramEnd"/>
      <w:r w:rsidRPr="00703664">
        <w:t xml:space="preserve"> and post-assessment moderation. This is not compulsory but is an additional layer of quality assurance and provides an external benchmark for the level and quality of learner evidence.</w:t>
      </w:r>
    </w:p>
    <w:p w14:paraId="33C9F892" w14:textId="77777777" w:rsidR="00ED53D2" w:rsidRPr="00703664" w:rsidRDefault="00ED53D2" w:rsidP="00853155">
      <w:pPr>
        <w:pStyle w:val="Bullets"/>
        <w:spacing w:after="240" w:line="240" w:lineRule="auto"/>
        <w:ind w:left="357" w:hanging="357"/>
      </w:pPr>
      <w:r w:rsidRPr="00703664">
        <w:t>Retain learner assessment materials, including any audio-visual recording, for moderation in accordance with the PTE Enrolment and Academic Record Rules.</w:t>
      </w:r>
    </w:p>
    <w:p w14:paraId="17B39526" w14:textId="77777777" w:rsidR="00853155" w:rsidRPr="00703664" w:rsidRDefault="00853155">
      <w:pPr>
        <w:spacing w:line="259" w:lineRule="auto"/>
        <w:rPr>
          <w:b/>
          <w:sz w:val="36"/>
          <w:szCs w:val="56"/>
        </w:rPr>
      </w:pPr>
      <w:r w:rsidRPr="00703664">
        <w:br w:type="page"/>
      </w:r>
    </w:p>
    <w:p w14:paraId="1B21B80E" w14:textId="48E1C0F0" w:rsidR="0071396E" w:rsidRPr="00703664" w:rsidRDefault="00946527" w:rsidP="00DE17CA">
      <w:pPr>
        <w:pStyle w:val="Heading1"/>
      </w:pPr>
      <w:r w:rsidRPr="00703664">
        <w:lastRenderedPageBreak/>
        <w:t>Useful links</w:t>
      </w:r>
    </w:p>
    <w:p w14:paraId="4C97E2F8" w14:textId="576DF8C0" w:rsidR="0020506D" w:rsidRPr="00703664" w:rsidRDefault="007A1134" w:rsidP="005D184C">
      <w:pPr>
        <w:pStyle w:val="Heading1"/>
        <w:spacing w:line="360" w:lineRule="auto"/>
        <w:rPr>
          <w:rFonts w:cstheme="minorHAnsi"/>
          <w:b w:val="0"/>
          <w:bCs/>
          <w:sz w:val="24"/>
          <w:szCs w:val="24"/>
        </w:rPr>
      </w:pPr>
      <w:hyperlink r:id="rId13" w:history="1">
        <w:r w:rsidRPr="00703664">
          <w:rPr>
            <w:rStyle w:val="Hyperlink"/>
            <w:rFonts w:asciiTheme="minorHAnsi" w:hAnsiTheme="minorHAnsi" w:cstheme="minorHAnsi"/>
            <w:b w:val="0"/>
            <w:bCs/>
            <w:sz w:val="24"/>
            <w:szCs w:val="24"/>
          </w:rPr>
          <w:t>Programme Approval, Recognition, and Accreditation Rules 2022</w:t>
        </w:r>
      </w:hyperlink>
      <w:r w:rsidR="005206A7" w:rsidRPr="00703664">
        <w:rPr>
          <w:rFonts w:cstheme="minorHAnsi"/>
          <w:b w:val="0"/>
          <w:bCs/>
          <w:sz w:val="24"/>
          <w:szCs w:val="24"/>
        </w:rPr>
        <w:br/>
      </w:r>
      <w:r w:rsidR="0020506D" w:rsidRPr="00703664">
        <w:rPr>
          <w:rFonts w:cstheme="minorHAnsi"/>
          <w:b w:val="0"/>
          <w:bCs/>
          <w:sz w:val="24"/>
          <w:szCs w:val="24"/>
        </w:rPr>
        <w:br/>
      </w:r>
      <w:hyperlink r:id="rId14" w:history="1">
        <w:r w:rsidR="008432A5" w:rsidRPr="00703664">
          <w:rPr>
            <w:rStyle w:val="Hyperlink"/>
            <w:rFonts w:asciiTheme="minorHAnsi" w:hAnsiTheme="minorHAnsi" w:cstheme="minorHAnsi"/>
            <w:b w:val="0"/>
            <w:bCs/>
            <w:sz w:val="24"/>
            <w:szCs w:val="24"/>
          </w:rPr>
          <w:t>Programme approval and provider accreditation</w:t>
        </w:r>
      </w:hyperlink>
      <w:r w:rsidR="00946527" w:rsidRPr="00703664">
        <w:rPr>
          <w:rFonts w:cstheme="minorHAnsi"/>
          <w:b w:val="0"/>
          <w:bCs/>
          <w:sz w:val="24"/>
          <w:szCs w:val="24"/>
        </w:rPr>
        <w:br/>
      </w:r>
      <w:r w:rsidR="00345017" w:rsidRPr="00703664">
        <w:rPr>
          <w:rFonts w:cstheme="minorHAnsi"/>
          <w:b w:val="0"/>
          <w:bCs/>
          <w:sz w:val="24"/>
          <w:szCs w:val="24"/>
        </w:rPr>
        <w:br/>
      </w:r>
      <w:hyperlink r:id="rId15" w:history="1">
        <w:r w:rsidR="00325E11" w:rsidRPr="00703664">
          <w:rPr>
            <w:rStyle w:val="Hyperlink"/>
            <w:rFonts w:asciiTheme="minorHAnsi" w:hAnsiTheme="minorHAnsi" w:cstheme="minorHAnsi"/>
            <w:b w:val="0"/>
            <w:bCs/>
            <w:sz w:val="24"/>
            <w:szCs w:val="24"/>
          </w:rPr>
          <w:t>PTE Enrolment and Academic Records Rules 2022</w:t>
        </w:r>
      </w:hyperlink>
    </w:p>
    <w:p w14:paraId="5A8E032B" w14:textId="3DE32F97" w:rsidR="00EA2BAF" w:rsidRPr="00703664" w:rsidRDefault="007A15EA" w:rsidP="00DE17CA">
      <w:pPr>
        <w:pStyle w:val="Heading1"/>
        <w:rPr>
          <w:rFonts w:cstheme="minorHAnsi"/>
          <w:b w:val="0"/>
          <w:bCs/>
          <w:sz w:val="24"/>
          <w:szCs w:val="24"/>
        </w:rPr>
      </w:pPr>
      <w:hyperlink r:id="rId16" w:history="1">
        <w:proofErr w:type="spellStart"/>
        <w:r w:rsidRPr="00703664">
          <w:rPr>
            <w:rStyle w:val="Hyperlink"/>
            <w:rFonts w:asciiTheme="minorHAnsi" w:hAnsiTheme="minorHAnsi" w:cstheme="minorHAnsi"/>
            <w:b w:val="0"/>
            <w:bCs/>
            <w:sz w:val="24"/>
            <w:szCs w:val="24"/>
          </w:rPr>
          <w:t>Aromatawai</w:t>
        </w:r>
        <w:proofErr w:type="spellEnd"/>
        <w:r w:rsidRPr="00703664">
          <w:rPr>
            <w:rStyle w:val="Hyperlink"/>
            <w:rFonts w:asciiTheme="minorHAnsi" w:hAnsiTheme="minorHAnsi" w:cstheme="minorHAnsi"/>
            <w:b w:val="0"/>
            <w:bCs/>
            <w:sz w:val="24"/>
            <w:szCs w:val="24"/>
          </w:rPr>
          <w:t xml:space="preserve"> and the Principles of Assessment</w:t>
        </w:r>
      </w:hyperlink>
    </w:p>
    <w:p w14:paraId="1BAED548" w14:textId="2A880640" w:rsidR="007F549F" w:rsidRPr="00703664" w:rsidRDefault="0071463E" w:rsidP="00DE17CA">
      <w:pPr>
        <w:pStyle w:val="Heading1"/>
        <w:rPr>
          <w:rFonts w:cstheme="minorHAnsi"/>
          <w:b w:val="0"/>
          <w:bCs/>
          <w:sz w:val="24"/>
          <w:szCs w:val="24"/>
        </w:rPr>
      </w:pPr>
      <w:hyperlink r:id="rId17" w:history="1">
        <w:r w:rsidRPr="00703664">
          <w:rPr>
            <w:rStyle w:val="Hyperlink"/>
            <w:rFonts w:asciiTheme="minorHAnsi" w:hAnsiTheme="minorHAnsi" w:cstheme="minorHAnsi"/>
            <w:b w:val="0"/>
            <w:bCs/>
            <w:sz w:val="24"/>
            <w:szCs w:val="24"/>
          </w:rPr>
          <w:t>Internal moderation for tertiary education organisations</w:t>
        </w:r>
      </w:hyperlink>
    </w:p>
    <w:p w14:paraId="3F942031" w14:textId="1994D818" w:rsidR="007F549F" w:rsidRPr="00703664" w:rsidRDefault="00663E15" w:rsidP="00DE17CA">
      <w:pPr>
        <w:pStyle w:val="Heading1"/>
        <w:rPr>
          <w:rFonts w:cstheme="minorHAnsi"/>
          <w:b w:val="0"/>
          <w:bCs/>
          <w:sz w:val="24"/>
          <w:szCs w:val="24"/>
        </w:rPr>
      </w:pPr>
      <w:hyperlink r:id="rId18" w:history="1">
        <w:r w:rsidRPr="00703664">
          <w:rPr>
            <w:rStyle w:val="Hyperlink"/>
            <w:rFonts w:asciiTheme="minorHAnsi" w:hAnsiTheme="minorHAnsi" w:cstheme="minorHAnsi"/>
            <w:b w:val="0"/>
            <w:bCs/>
            <w:sz w:val="24"/>
            <w:szCs w:val="24"/>
          </w:rPr>
          <w:t>Authenticity</w:t>
        </w:r>
      </w:hyperlink>
    </w:p>
    <w:p w14:paraId="273A7A8A" w14:textId="022871C0" w:rsidR="005D184C" w:rsidRPr="00703664" w:rsidRDefault="00A87E57" w:rsidP="00DE17CA">
      <w:pPr>
        <w:pStyle w:val="Heading1"/>
        <w:rPr>
          <w:rFonts w:cstheme="minorHAnsi"/>
          <w:b w:val="0"/>
          <w:bCs/>
          <w:sz w:val="24"/>
          <w:szCs w:val="24"/>
        </w:rPr>
      </w:pPr>
      <w:hyperlink r:id="rId19" w:history="1">
        <w:r w:rsidRPr="00703664">
          <w:rPr>
            <w:rStyle w:val="Hyperlink"/>
            <w:rFonts w:asciiTheme="minorHAnsi" w:hAnsiTheme="minorHAnsi" w:cstheme="minorHAnsi"/>
            <w:b w:val="0"/>
            <w:bCs/>
            <w:sz w:val="24"/>
            <w:szCs w:val="24"/>
          </w:rPr>
          <w:t>Academic Integrity and Artificial Intelligence</w:t>
        </w:r>
      </w:hyperlink>
    </w:p>
    <w:p w14:paraId="391A42A1" w14:textId="12231930" w:rsidR="00531D4F" w:rsidRPr="00703664" w:rsidRDefault="00A43FD1" w:rsidP="005D184C">
      <w:pPr>
        <w:pStyle w:val="Heading1"/>
      </w:pPr>
      <w:hyperlink r:id="rId20" w:history="1">
        <w:r w:rsidRPr="00703664">
          <w:rPr>
            <w:rStyle w:val="Hyperlink"/>
            <w:rFonts w:asciiTheme="minorHAnsi" w:hAnsiTheme="minorHAnsi" w:cstheme="minorHAnsi"/>
            <w:b w:val="0"/>
            <w:bCs/>
            <w:sz w:val="24"/>
            <w:szCs w:val="24"/>
          </w:rPr>
          <w:t>Summaries of monitoring findings</w:t>
        </w:r>
      </w:hyperlink>
      <w:r w:rsidR="00C7177B" w:rsidRPr="00703664">
        <w:br/>
      </w:r>
      <w:r w:rsidR="00C7177B" w:rsidRPr="00703664">
        <w:br/>
      </w:r>
      <w:bookmarkEnd w:id="0"/>
    </w:p>
    <w:p w14:paraId="3F7ADA41" w14:textId="77777777" w:rsidR="001E51D2" w:rsidRPr="00703664" w:rsidRDefault="001E51D2" w:rsidP="00531D4F"/>
    <w:sectPr w:rsidR="001E51D2" w:rsidRPr="00703664" w:rsidSect="00FE5296">
      <w:headerReference w:type="default" r:id="rId21"/>
      <w:footerReference w:type="default" r:id="rId22"/>
      <w:footerReference w:type="first" r:id="rId23"/>
      <w:pgSz w:w="11906" w:h="16838" w:code="9"/>
      <w:pgMar w:top="1701" w:right="1134" w:bottom="1418" w:left="1418" w:header="964" w:footer="5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70B96" w14:textId="77777777" w:rsidR="00696FD2" w:rsidRPr="005C2379" w:rsidRDefault="00696FD2" w:rsidP="007572D3">
      <w:r w:rsidRPr="005C2379">
        <w:separator/>
      </w:r>
    </w:p>
  </w:endnote>
  <w:endnote w:type="continuationSeparator" w:id="0">
    <w:p w14:paraId="612242AB" w14:textId="77777777" w:rsidR="00696FD2" w:rsidRPr="005C2379" w:rsidRDefault="00696FD2" w:rsidP="007572D3">
      <w:r w:rsidRPr="005C23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BD553" w14:textId="57412650" w:rsidR="00FA571B" w:rsidRPr="00FA571B" w:rsidRDefault="00FA571B" w:rsidP="00FA571B">
    <w:pPr>
      <w:pStyle w:val="Footer"/>
      <w:rPr>
        <w:rFonts w:cstheme="minorHAnsi"/>
        <w:color w:val="auto"/>
        <w:sz w:val="22"/>
        <w:szCs w:val="18"/>
      </w:rPr>
    </w:pPr>
    <w:r w:rsidRPr="00FA571B">
      <w:rPr>
        <w:rFonts w:cstheme="minorHAnsi"/>
        <w:color w:val="auto"/>
        <w:sz w:val="22"/>
        <w:szCs w:val="18"/>
      </w:rPr>
      <w:t xml:space="preserve">Guidance for good internal moderation                                                           </w:t>
    </w:r>
    <w:r w:rsidR="006E1171">
      <w:rPr>
        <w:rFonts w:cstheme="minorHAnsi"/>
        <w:color w:val="auto"/>
        <w:sz w:val="22"/>
        <w:szCs w:val="18"/>
      </w:rPr>
      <w:t xml:space="preserve">         </w:t>
    </w:r>
    <w:r w:rsidRPr="00FA571B">
      <w:rPr>
        <w:rFonts w:cstheme="minorHAnsi"/>
        <w:color w:val="auto"/>
        <w:sz w:val="22"/>
        <w:szCs w:val="18"/>
      </w:rPr>
      <w:t xml:space="preserve"> Page </w:t>
    </w:r>
    <w:r w:rsidRPr="00FA571B">
      <w:rPr>
        <w:rFonts w:cstheme="minorHAnsi"/>
        <w:color w:val="auto"/>
        <w:sz w:val="22"/>
        <w:szCs w:val="18"/>
      </w:rPr>
      <w:fldChar w:fldCharType="begin"/>
    </w:r>
    <w:r w:rsidRPr="00FA571B">
      <w:rPr>
        <w:rFonts w:cstheme="minorHAnsi"/>
        <w:color w:val="auto"/>
        <w:sz w:val="22"/>
        <w:szCs w:val="18"/>
      </w:rPr>
      <w:instrText xml:space="preserve"> PAGE  \* Arabic  \* MERGEFORMAT </w:instrText>
    </w:r>
    <w:r w:rsidRPr="00FA571B">
      <w:rPr>
        <w:rFonts w:cstheme="minorHAnsi"/>
        <w:color w:val="auto"/>
        <w:sz w:val="22"/>
        <w:szCs w:val="18"/>
      </w:rPr>
      <w:fldChar w:fldCharType="separate"/>
    </w:r>
    <w:r w:rsidRPr="00FA571B">
      <w:rPr>
        <w:rFonts w:cstheme="minorHAnsi"/>
        <w:noProof/>
        <w:color w:val="auto"/>
        <w:sz w:val="22"/>
        <w:szCs w:val="18"/>
      </w:rPr>
      <w:t>2</w:t>
    </w:r>
    <w:r w:rsidRPr="00FA571B">
      <w:rPr>
        <w:rFonts w:cstheme="minorHAnsi"/>
        <w:color w:val="auto"/>
        <w:sz w:val="22"/>
        <w:szCs w:val="18"/>
      </w:rPr>
      <w:fldChar w:fldCharType="end"/>
    </w:r>
    <w:r w:rsidRPr="00FA571B">
      <w:rPr>
        <w:rFonts w:cstheme="minorHAnsi"/>
        <w:color w:val="auto"/>
        <w:sz w:val="22"/>
        <w:szCs w:val="18"/>
      </w:rPr>
      <w:t xml:space="preserve"> of </w:t>
    </w:r>
    <w:r w:rsidRPr="00FA571B">
      <w:rPr>
        <w:rFonts w:cstheme="minorHAnsi"/>
        <w:color w:val="auto"/>
        <w:sz w:val="22"/>
        <w:szCs w:val="18"/>
      </w:rPr>
      <w:fldChar w:fldCharType="begin"/>
    </w:r>
    <w:r w:rsidRPr="00FA571B">
      <w:rPr>
        <w:rFonts w:cstheme="minorHAnsi"/>
        <w:color w:val="auto"/>
        <w:sz w:val="22"/>
        <w:szCs w:val="18"/>
      </w:rPr>
      <w:instrText xml:space="preserve"> NUMPAGES  \* Arabic  \* MERGEFORMAT </w:instrText>
    </w:r>
    <w:r w:rsidRPr="00FA571B">
      <w:rPr>
        <w:rFonts w:cstheme="minorHAnsi"/>
        <w:color w:val="auto"/>
        <w:sz w:val="22"/>
        <w:szCs w:val="18"/>
      </w:rPr>
      <w:fldChar w:fldCharType="separate"/>
    </w:r>
    <w:r w:rsidRPr="00FA571B">
      <w:rPr>
        <w:rFonts w:cstheme="minorHAnsi"/>
        <w:noProof/>
        <w:color w:val="auto"/>
        <w:sz w:val="22"/>
        <w:szCs w:val="18"/>
      </w:rPr>
      <w:t>2</w:t>
    </w:r>
    <w:r w:rsidRPr="00FA571B">
      <w:rPr>
        <w:rFonts w:cstheme="minorHAnsi"/>
        <w:color w:val="auto"/>
        <w:sz w:val="22"/>
        <w:szCs w:val="18"/>
      </w:rPr>
      <w:fldChar w:fldCharType="end"/>
    </w:r>
  </w:p>
  <w:p w14:paraId="2A17B4BB" w14:textId="75CA9826" w:rsidR="003E6873" w:rsidRPr="003E6873" w:rsidRDefault="003E6873" w:rsidP="003E6873">
    <w:pPr>
      <w:tabs>
        <w:tab w:val="right" w:pos="9866"/>
      </w:tabs>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08409" w14:textId="77777777" w:rsidR="000708FA" w:rsidRPr="006C4AE1" w:rsidRDefault="000708FA" w:rsidP="006C4AE1">
    <w:pPr>
      <w:tabs>
        <w:tab w:val="right" w:pos="9866"/>
      </w:tabs>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BF0C9" w14:textId="77777777" w:rsidR="00696FD2" w:rsidRPr="005C2379" w:rsidRDefault="00696FD2" w:rsidP="004E4C99">
      <w:pPr>
        <w:pStyle w:val="NoSpacing"/>
        <w:rPr>
          <w:noProof/>
          <w:color w:val="85288F"/>
          <w:sz w:val="18"/>
          <w:szCs w:val="18"/>
        </w:rPr>
      </w:pPr>
      <w:r w:rsidRPr="005C2379">
        <w:rPr>
          <w:noProof/>
          <w:color w:val="85288F"/>
        </w:rPr>
        <w:separator/>
      </w:r>
    </w:p>
  </w:footnote>
  <w:footnote w:type="continuationSeparator" w:id="0">
    <w:p w14:paraId="6DC6E3B2" w14:textId="77777777" w:rsidR="00696FD2" w:rsidRPr="005C2379" w:rsidRDefault="00696FD2" w:rsidP="007572D3">
      <w:r w:rsidRPr="005C23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DEA4" w14:textId="77777777" w:rsidR="001E51D2" w:rsidRDefault="001E51D2">
    <w:pPr>
      <w:pStyle w:val="Header"/>
    </w:pPr>
    <w:r w:rsidRPr="005C2379">
      <w:rPr>
        <w:rStyle w:val="IntenseReference"/>
        <w:noProof/>
      </w:rPr>
      <w:drawing>
        <wp:anchor distT="0" distB="0" distL="114300" distR="114300" simplePos="0" relativeHeight="251659264" behindDoc="0" locked="1" layoutInCell="1" allowOverlap="1" wp14:anchorId="68D6C1B1" wp14:editId="11D192F2">
          <wp:simplePos x="0" y="0"/>
          <wp:positionH relativeFrom="margin">
            <wp:posOffset>0</wp:posOffset>
          </wp:positionH>
          <wp:positionV relativeFrom="page">
            <wp:posOffset>611505</wp:posOffset>
          </wp:positionV>
          <wp:extent cx="5759450" cy="199390"/>
          <wp:effectExtent l="0" t="0" r="0" b="0"/>
          <wp:wrapNone/>
          <wp:docPr id="573190339" name="Picture 573190339" descr="Tohu strip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190339" name="Picture 573190339" descr="Tohu strip in purple"/>
                  <pic:cNvPicPr/>
                </pic:nvPicPr>
                <pic:blipFill>
                  <a:blip r:embed="rId1">
                    <a:extLst>
                      <a:ext uri="{28A0092B-C50C-407E-A947-70E740481C1C}">
                        <a14:useLocalDpi xmlns:a14="http://schemas.microsoft.com/office/drawing/2010/main" val="0"/>
                      </a:ext>
                    </a:extLst>
                  </a:blip>
                  <a:stretch>
                    <a:fillRect/>
                  </a:stretch>
                </pic:blipFill>
                <pic:spPr>
                  <a:xfrm>
                    <a:off x="0" y="0"/>
                    <a:ext cx="5759450" cy="1993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8C65D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34247"/>
    <w:multiLevelType w:val="hybridMultilevel"/>
    <w:tmpl w:val="B2E229BE"/>
    <w:lvl w:ilvl="0" w:tplc="36F24096">
      <w:start w:val="1"/>
      <w:numFmt w:val="decimal"/>
      <w:pStyle w:val="Numberedlist"/>
      <w:lvlText w:val="%1."/>
      <w:lvlJc w:val="left"/>
      <w:pPr>
        <w:ind w:left="360" w:hanging="360"/>
      </w:pPr>
    </w:lvl>
    <w:lvl w:ilvl="1" w:tplc="AFF61F3C">
      <w:start w:val="1"/>
      <w:numFmt w:val="lowerLetter"/>
      <w:pStyle w:val="Secondnumbered"/>
      <w:lvlText w:val="%2."/>
      <w:lvlJc w:val="left"/>
      <w:pPr>
        <w:ind w:left="1080" w:hanging="360"/>
      </w:pPr>
    </w:lvl>
    <w:lvl w:ilvl="2" w:tplc="DBA87C76">
      <w:start w:val="1"/>
      <w:numFmt w:val="lowerRoman"/>
      <w:pStyle w:val="Third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5DF6AAB"/>
    <w:multiLevelType w:val="multilevel"/>
    <w:tmpl w:val="D7A8C658"/>
    <w:lvl w:ilvl="0">
      <w:start w:val="1"/>
      <w:numFmt w:val="decimal"/>
      <w:pStyle w:val="HQSC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B992314"/>
    <w:multiLevelType w:val="multilevel"/>
    <w:tmpl w:val="C29686D4"/>
    <w:lvl w:ilvl="0">
      <w:start w:val="1"/>
      <w:numFmt w:val="decimal"/>
      <w:pStyle w:val="NumberedParagraph"/>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3474E7A"/>
    <w:multiLevelType w:val="hybridMultilevel"/>
    <w:tmpl w:val="EA78988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0C07B47"/>
    <w:multiLevelType w:val="hybridMultilevel"/>
    <w:tmpl w:val="823E263E"/>
    <w:lvl w:ilvl="0" w:tplc="43AA642A">
      <w:start w:val="1"/>
      <w:numFmt w:val="bullet"/>
      <w:pStyle w:val="Secondbullet"/>
      <w:lvlText w:val="o"/>
      <w:lvlJc w:val="left"/>
      <w:pPr>
        <w:ind w:left="1077" w:hanging="360"/>
      </w:pPr>
      <w:rPr>
        <w:rFonts w:ascii="Courier New" w:hAnsi="Courier New" w:cs="Courier New" w:hint="default"/>
      </w:rPr>
    </w:lvl>
    <w:lvl w:ilvl="1" w:tplc="A5D45C46">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649448F1"/>
    <w:multiLevelType w:val="hybridMultilevel"/>
    <w:tmpl w:val="1368EF88"/>
    <w:lvl w:ilvl="0" w:tplc="4A3EA0BE">
      <w:start w:val="1"/>
      <w:numFmt w:val="bullet"/>
      <w:pStyle w:val="ListParagraph"/>
      <w:lvlText w:val=""/>
      <w:lvlJc w:val="left"/>
      <w:pPr>
        <w:ind w:left="284" w:hanging="284"/>
      </w:pPr>
      <w:rPr>
        <w:rFonts w:ascii="Symbol" w:hAnsi="Symbol" w:hint="default"/>
      </w:rPr>
    </w:lvl>
    <w:lvl w:ilvl="1" w:tplc="961AE962">
      <w:start w:val="1"/>
      <w:numFmt w:val="bullet"/>
      <w:lvlText w:val="o"/>
      <w:lvlJc w:val="left"/>
      <w:pPr>
        <w:ind w:left="851" w:hanging="284"/>
      </w:pPr>
      <w:rPr>
        <w:rFonts w:ascii="Courier New" w:hAnsi="Courier New" w:hint="default"/>
      </w:rPr>
    </w:lvl>
    <w:lvl w:ilvl="2" w:tplc="5A04E49E">
      <w:start w:val="1"/>
      <w:numFmt w:val="bullet"/>
      <w:lvlText w:val=""/>
      <w:lvlJc w:val="left"/>
      <w:pPr>
        <w:ind w:left="1418" w:hanging="284"/>
      </w:pPr>
      <w:rPr>
        <w:rFonts w:ascii="Wingdings" w:hAnsi="Wingdings" w:hint="default"/>
      </w:rPr>
    </w:lvl>
    <w:lvl w:ilvl="3" w:tplc="1A7C727C">
      <w:start w:val="1"/>
      <w:numFmt w:val="bullet"/>
      <w:lvlText w:val=""/>
      <w:lvlJc w:val="left"/>
      <w:pPr>
        <w:ind w:left="1985" w:hanging="284"/>
      </w:pPr>
      <w:rPr>
        <w:rFonts w:ascii="Symbol" w:hAnsi="Symbol" w:hint="default"/>
      </w:rPr>
    </w:lvl>
    <w:lvl w:ilvl="4" w:tplc="ACF00F34">
      <w:start w:val="1"/>
      <w:numFmt w:val="bullet"/>
      <w:lvlText w:val="o"/>
      <w:lvlJc w:val="left"/>
      <w:pPr>
        <w:ind w:left="2552" w:hanging="284"/>
      </w:pPr>
      <w:rPr>
        <w:rFonts w:ascii="Courier New" w:hAnsi="Courier New" w:hint="default"/>
      </w:rPr>
    </w:lvl>
    <w:lvl w:ilvl="5" w:tplc="9ED24FA0">
      <w:start w:val="1"/>
      <w:numFmt w:val="bullet"/>
      <w:lvlText w:val=""/>
      <w:lvlJc w:val="left"/>
      <w:pPr>
        <w:ind w:left="3119" w:hanging="284"/>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1981797"/>
    <w:multiLevelType w:val="hybridMultilevel"/>
    <w:tmpl w:val="6B6CA47E"/>
    <w:lvl w:ilvl="0" w:tplc="8326EBF2">
      <w:start w:val="1"/>
      <w:numFmt w:val="bullet"/>
      <w:pStyle w:val="Thirdbullet"/>
      <w:lvlText w:val="–"/>
      <w:lvlJc w:val="left"/>
      <w:pPr>
        <w:ind w:left="1400" w:hanging="360"/>
      </w:pPr>
      <w:rPr>
        <w:rFonts w:ascii="Helvetica" w:hAnsi="Helvetica"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8" w15:restartNumberingAfterBreak="0">
    <w:nsid w:val="7C16392F"/>
    <w:multiLevelType w:val="multilevel"/>
    <w:tmpl w:val="8BEC7A9E"/>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Letter"/>
      <w:lvlText w:val="%3."/>
      <w:lvlJc w:val="left"/>
      <w:pPr>
        <w:ind w:left="1134" w:hanging="283"/>
      </w:pPr>
      <w:rPr>
        <w:rFonts w:hint="default"/>
      </w:rPr>
    </w:lvl>
    <w:lvl w:ilvl="3">
      <w:start w:val="1"/>
      <w:numFmt w:val="lowerRoman"/>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81022090">
    <w:abstractNumId w:val="6"/>
  </w:num>
  <w:num w:numId="2" w16cid:durableId="1020860282">
    <w:abstractNumId w:val="3"/>
  </w:num>
  <w:num w:numId="3" w16cid:durableId="582760506">
    <w:abstractNumId w:val="8"/>
  </w:num>
  <w:num w:numId="4" w16cid:durableId="1077674649">
    <w:abstractNumId w:val="0"/>
  </w:num>
  <w:num w:numId="5" w16cid:durableId="728695470">
    <w:abstractNumId w:val="1"/>
  </w:num>
  <w:num w:numId="6" w16cid:durableId="1799445328">
    <w:abstractNumId w:val="2"/>
  </w:num>
  <w:num w:numId="7" w16cid:durableId="2045207367">
    <w:abstractNumId w:val="5"/>
  </w:num>
  <w:num w:numId="8" w16cid:durableId="543372534">
    <w:abstractNumId w:val="7"/>
  </w:num>
  <w:num w:numId="9" w16cid:durableId="182466141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C96"/>
    <w:rsid w:val="00007A54"/>
    <w:rsid w:val="000117F8"/>
    <w:rsid w:val="00015032"/>
    <w:rsid w:val="00017ADF"/>
    <w:rsid w:val="00020EFB"/>
    <w:rsid w:val="000251C0"/>
    <w:rsid w:val="000276C6"/>
    <w:rsid w:val="00027B51"/>
    <w:rsid w:val="00030110"/>
    <w:rsid w:val="000375E5"/>
    <w:rsid w:val="00037E45"/>
    <w:rsid w:val="0004021F"/>
    <w:rsid w:val="00040307"/>
    <w:rsid w:val="000469C5"/>
    <w:rsid w:val="00047223"/>
    <w:rsid w:val="000521E1"/>
    <w:rsid w:val="00054B9D"/>
    <w:rsid w:val="000555A9"/>
    <w:rsid w:val="00056D58"/>
    <w:rsid w:val="00057FBF"/>
    <w:rsid w:val="00061A67"/>
    <w:rsid w:val="00062622"/>
    <w:rsid w:val="000628A3"/>
    <w:rsid w:val="000644DF"/>
    <w:rsid w:val="000708FA"/>
    <w:rsid w:val="000744FB"/>
    <w:rsid w:val="0007577D"/>
    <w:rsid w:val="00076F80"/>
    <w:rsid w:val="00080005"/>
    <w:rsid w:val="00080257"/>
    <w:rsid w:val="000812C8"/>
    <w:rsid w:val="00081B96"/>
    <w:rsid w:val="00082365"/>
    <w:rsid w:val="0008328F"/>
    <w:rsid w:val="00085861"/>
    <w:rsid w:val="00087A3D"/>
    <w:rsid w:val="0009560F"/>
    <w:rsid w:val="000A134B"/>
    <w:rsid w:val="000A1D5A"/>
    <w:rsid w:val="000A2E4A"/>
    <w:rsid w:val="000A31A8"/>
    <w:rsid w:val="000A383F"/>
    <w:rsid w:val="000A3E51"/>
    <w:rsid w:val="000A504A"/>
    <w:rsid w:val="000A6D49"/>
    <w:rsid w:val="000B23FF"/>
    <w:rsid w:val="000B28D4"/>
    <w:rsid w:val="000B6925"/>
    <w:rsid w:val="000C2B60"/>
    <w:rsid w:val="000C6B54"/>
    <w:rsid w:val="000E40DA"/>
    <w:rsid w:val="000E4141"/>
    <w:rsid w:val="000E7838"/>
    <w:rsid w:val="000F51B0"/>
    <w:rsid w:val="000F5346"/>
    <w:rsid w:val="000F68FF"/>
    <w:rsid w:val="00101358"/>
    <w:rsid w:val="001046DE"/>
    <w:rsid w:val="00104D81"/>
    <w:rsid w:val="0010594B"/>
    <w:rsid w:val="00106A56"/>
    <w:rsid w:val="00106E60"/>
    <w:rsid w:val="00110686"/>
    <w:rsid w:val="001169E6"/>
    <w:rsid w:val="0012154C"/>
    <w:rsid w:val="00126664"/>
    <w:rsid w:val="001279A9"/>
    <w:rsid w:val="00127FB0"/>
    <w:rsid w:val="0013023A"/>
    <w:rsid w:val="001302C3"/>
    <w:rsid w:val="001308A2"/>
    <w:rsid w:val="00133CD3"/>
    <w:rsid w:val="00134F2D"/>
    <w:rsid w:val="001362C8"/>
    <w:rsid w:val="00136B62"/>
    <w:rsid w:val="00145A41"/>
    <w:rsid w:val="00146C55"/>
    <w:rsid w:val="001474CA"/>
    <w:rsid w:val="00152C97"/>
    <w:rsid w:val="0015453D"/>
    <w:rsid w:val="001546EF"/>
    <w:rsid w:val="00154F95"/>
    <w:rsid w:val="00162873"/>
    <w:rsid w:val="001650F8"/>
    <w:rsid w:val="00165D19"/>
    <w:rsid w:val="00166D70"/>
    <w:rsid w:val="00171651"/>
    <w:rsid w:val="0017231E"/>
    <w:rsid w:val="00196BF9"/>
    <w:rsid w:val="001979E6"/>
    <w:rsid w:val="001A14B1"/>
    <w:rsid w:val="001A1EE4"/>
    <w:rsid w:val="001A2FEF"/>
    <w:rsid w:val="001A5468"/>
    <w:rsid w:val="001A698E"/>
    <w:rsid w:val="001B0E86"/>
    <w:rsid w:val="001B10E4"/>
    <w:rsid w:val="001B3BD5"/>
    <w:rsid w:val="001C26F4"/>
    <w:rsid w:val="001C3560"/>
    <w:rsid w:val="001C5622"/>
    <w:rsid w:val="001C6251"/>
    <w:rsid w:val="001C71FF"/>
    <w:rsid w:val="001D1E86"/>
    <w:rsid w:val="001D2DAB"/>
    <w:rsid w:val="001D3593"/>
    <w:rsid w:val="001D39DF"/>
    <w:rsid w:val="001D3E2E"/>
    <w:rsid w:val="001D581E"/>
    <w:rsid w:val="001D641F"/>
    <w:rsid w:val="001E51D2"/>
    <w:rsid w:val="001E611F"/>
    <w:rsid w:val="001F3DF8"/>
    <w:rsid w:val="001F4D50"/>
    <w:rsid w:val="0020088D"/>
    <w:rsid w:val="0020506D"/>
    <w:rsid w:val="00212D7D"/>
    <w:rsid w:val="002137C0"/>
    <w:rsid w:val="00217076"/>
    <w:rsid w:val="00220966"/>
    <w:rsid w:val="002209ED"/>
    <w:rsid w:val="00222687"/>
    <w:rsid w:val="00222D72"/>
    <w:rsid w:val="0022649F"/>
    <w:rsid w:val="002304AF"/>
    <w:rsid w:val="00230D7F"/>
    <w:rsid w:val="002320C7"/>
    <w:rsid w:val="002330BD"/>
    <w:rsid w:val="002348AC"/>
    <w:rsid w:val="00235D53"/>
    <w:rsid w:val="0023648C"/>
    <w:rsid w:val="00237421"/>
    <w:rsid w:val="002405EB"/>
    <w:rsid w:val="00244FF1"/>
    <w:rsid w:val="00252B13"/>
    <w:rsid w:val="00252DE2"/>
    <w:rsid w:val="00255725"/>
    <w:rsid w:val="00255771"/>
    <w:rsid w:val="00256233"/>
    <w:rsid w:val="0026000A"/>
    <w:rsid w:val="00260ADB"/>
    <w:rsid w:val="002625EC"/>
    <w:rsid w:val="00263B09"/>
    <w:rsid w:val="00264EAD"/>
    <w:rsid w:val="002656D6"/>
    <w:rsid w:val="00266697"/>
    <w:rsid w:val="0027020D"/>
    <w:rsid w:val="002738E3"/>
    <w:rsid w:val="002744C4"/>
    <w:rsid w:val="00274A81"/>
    <w:rsid w:val="00274FC3"/>
    <w:rsid w:val="002750A1"/>
    <w:rsid w:val="00276875"/>
    <w:rsid w:val="00277FAF"/>
    <w:rsid w:val="00280AF6"/>
    <w:rsid w:val="00280DBD"/>
    <w:rsid w:val="002819A6"/>
    <w:rsid w:val="00284C5D"/>
    <w:rsid w:val="0028607E"/>
    <w:rsid w:val="002869B0"/>
    <w:rsid w:val="002874A8"/>
    <w:rsid w:val="002931BE"/>
    <w:rsid w:val="0029712F"/>
    <w:rsid w:val="002975E2"/>
    <w:rsid w:val="002977F0"/>
    <w:rsid w:val="002A52BD"/>
    <w:rsid w:val="002A52CE"/>
    <w:rsid w:val="002A6E33"/>
    <w:rsid w:val="002B1027"/>
    <w:rsid w:val="002B6A31"/>
    <w:rsid w:val="002B78CE"/>
    <w:rsid w:val="002C06DB"/>
    <w:rsid w:val="002C1D64"/>
    <w:rsid w:val="002C445E"/>
    <w:rsid w:val="002C6078"/>
    <w:rsid w:val="002D0080"/>
    <w:rsid w:val="002D4638"/>
    <w:rsid w:val="002D5097"/>
    <w:rsid w:val="002D63B9"/>
    <w:rsid w:val="002D78B0"/>
    <w:rsid w:val="002D7FCF"/>
    <w:rsid w:val="002E05DC"/>
    <w:rsid w:val="002E3301"/>
    <w:rsid w:val="002E34FD"/>
    <w:rsid w:val="002E4B22"/>
    <w:rsid w:val="002E4DE2"/>
    <w:rsid w:val="002E713A"/>
    <w:rsid w:val="002F5B57"/>
    <w:rsid w:val="002F79E6"/>
    <w:rsid w:val="002F7D8D"/>
    <w:rsid w:val="00300805"/>
    <w:rsid w:val="00300D1C"/>
    <w:rsid w:val="00302A71"/>
    <w:rsid w:val="0030395A"/>
    <w:rsid w:val="00311180"/>
    <w:rsid w:val="00311410"/>
    <w:rsid w:val="0031202A"/>
    <w:rsid w:val="003129D6"/>
    <w:rsid w:val="00320A85"/>
    <w:rsid w:val="00321254"/>
    <w:rsid w:val="003214CD"/>
    <w:rsid w:val="003225BE"/>
    <w:rsid w:val="00322B1B"/>
    <w:rsid w:val="00323014"/>
    <w:rsid w:val="00323404"/>
    <w:rsid w:val="003252C7"/>
    <w:rsid w:val="00325E11"/>
    <w:rsid w:val="003260AF"/>
    <w:rsid w:val="00326C75"/>
    <w:rsid w:val="003300CB"/>
    <w:rsid w:val="00330EBD"/>
    <w:rsid w:val="003316D1"/>
    <w:rsid w:val="00331CA1"/>
    <w:rsid w:val="00332206"/>
    <w:rsid w:val="003342A3"/>
    <w:rsid w:val="00335CFB"/>
    <w:rsid w:val="00337E96"/>
    <w:rsid w:val="00337ECC"/>
    <w:rsid w:val="003429D1"/>
    <w:rsid w:val="003442F8"/>
    <w:rsid w:val="00345017"/>
    <w:rsid w:val="00346046"/>
    <w:rsid w:val="00347135"/>
    <w:rsid w:val="00350AB2"/>
    <w:rsid w:val="00350E55"/>
    <w:rsid w:val="0035446B"/>
    <w:rsid w:val="0036049B"/>
    <w:rsid w:val="003626FC"/>
    <w:rsid w:val="003652BC"/>
    <w:rsid w:val="00365B19"/>
    <w:rsid w:val="00367F3B"/>
    <w:rsid w:val="00370453"/>
    <w:rsid w:val="003810CF"/>
    <w:rsid w:val="00381B83"/>
    <w:rsid w:val="00386058"/>
    <w:rsid w:val="00387F79"/>
    <w:rsid w:val="0039147E"/>
    <w:rsid w:val="00391E8A"/>
    <w:rsid w:val="00393455"/>
    <w:rsid w:val="00395039"/>
    <w:rsid w:val="003971CB"/>
    <w:rsid w:val="003A2F63"/>
    <w:rsid w:val="003A75BA"/>
    <w:rsid w:val="003A7AED"/>
    <w:rsid w:val="003A7CA4"/>
    <w:rsid w:val="003B1860"/>
    <w:rsid w:val="003B59FB"/>
    <w:rsid w:val="003B724B"/>
    <w:rsid w:val="003B7EB5"/>
    <w:rsid w:val="003C087C"/>
    <w:rsid w:val="003C1E67"/>
    <w:rsid w:val="003C1FC7"/>
    <w:rsid w:val="003C2B4D"/>
    <w:rsid w:val="003C6737"/>
    <w:rsid w:val="003D0386"/>
    <w:rsid w:val="003D63E1"/>
    <w:rsid w:val="003D647A"/>
    <w:rsid w:val="003D662B"/>
    <w:rsid w:val="003E043C"/>
    <w:rsid w:val="003E294F"/>
    <w:rsid w:val="003E4C5D"/>
    <w:rsid w:val="003E6873"/>
    <w:rsid w:val="003E70AA"/>
    <w:rsid w:val="003F3C56"/>
    <w:rsid w:val="003F41E7"/>
    <w:rsid w:val="003F5BC1"/>
    <w:rsid w:val="003F6E4E"/>
    <w:rsid w:val="00401BA3"/>
    <w:rsid w:val="0040438A"/>
    <w:rsid w:val="0040554C"/>
    <w:rsid w:val="00406779"/>
    <w:rsid w:val="00407520"/>
    <w:rsid w:val="00412AD3"/>
    <w:rsid w:val="0041327E"/>
    <w:rsid w:val="00413AA7"/>
    <w:rsid w:val="004238DC"/>
    <w:rsid w:val="00423D99"/>
    <w:rsid w:val="00426E4A"/>
    <w:rsid w:val="004331E2"/>
    <w:rsid w:val="0043373C"/>
    <w:rsid w:val="004340D6"/>
    <w:rsid w:val="00436B0E"/>
    <w:rsid w:val="004457E0"/>
    <w:rsid w:val="004462BB"/>
    <w:rsid w:val="00446D55"/>
    <w:rsid w:val="004474E4"/>
    <w:rsid w:val="00450137"/>
    <w:rsid w:val="0045191C"/>
    <w:rsid w:val="00452619"/>
    <w:rsid w:val="00454ADD"/>
    <w:rsid w:val="0045614D"/>
    <w:rsid w:val="00456559"/>
    <w:rsid w:val="004571B1"/>
    <w:rsid w:val="00462682"/>
    <w:rsid w:val="00467AB2"/>
    <w:rsid w:val="004716A9"/>
    <w:rsid w:val="0047191C"/>
    <w:rsid w:val="004719E6"/>
    <w:rsid w:val="00472B4A"/>
    <w:rsid w:val="004736BE"/>
    <w:rsid w:val="00473E9A"/>
    <w:rsid w:val="004768C7"/>
    <w:rsid w:val="00476C58"/>
    <w:rsid w:val="00477B7B"/>
    <w:rsid w:val="00481409"/>
    <w:rsid w:val="004820CC"/>
    <w:rsid w:val="004835D0"/>
    <w:rsid w:val="00485020"/>
    <w:rsid w:val="00490C7D"/>
    <w:rsid w:val="00490EE7"/>
    <w:rsid w:val="00491534"/>
    <w:rsid w:val="004924D5"/>
    <w:rsid w:val="004942D7"/>
    <w:rsid w:val="0049496D"/>
    <w:rsid w:val="004A1F29"/>
    <w:rsid w:val="004A3430"/>
    <w:rsid w:val="004A542B"/>
    <w:rsid w:val="004A5DEA"/>
    <w:rsid w:val="004A6D41"/>
    <w:rsid w:val="004A6D76"/>
    <w:rsid w:val="004B04FE"/>
    <w:rsid w:val="004B110F"/>
    <w:rsid w:val="004B3B66"/>
    <w:rsid w:val="004B5C87"/>
    <w:rsid w:val="004B65DF"/>
    <w:rsid w:val="004C0783"/>
    <w:rsid w:val="004C115E"/>
    <w:rsid w:val="004C1A62"/>
    <w:rsid w:val="004C2F87"/>
    <w:rsid w:val="004C3D88"/>
    <w:rsid w:val="004C43C1"/>
    <w:rsid w:val="004D0B0D"/>
    <w:rsid w:val="004D1D7F"/>
    <w:rsid w:val="004D2DDD"/>
    <w:rsid w:val="004D3DE7"/>
    <w:rsid w:val="004D3F8C"/>
    <w:rsid w:val="004D4AF0"/>
    <w:rsid w:val="004D75A8"/>
    <w:rsid w:val="004E4C99"/>
    <w:rsid w:val="004E5665"/>
    <w:rsid w:val="004E7316"/>
    <w:rsid w:val="004F1462"/>
    <w:rsid w:val="004F161B"/>
    <w:rsid w:val="004F2C67"/>
    <w:rsid w:val="004F4955"/>
    <w:rsid w:val="00500655"/>
    <w:rsid w:val="00515800"/>
    <w:rsid w:val="00517CDD"/>
    <w:rsid w:val="005206A7"/>
    <w:rsid w:val="005217E3"/>
    <w:rsid w:val="00521FFF"/>
    <w:rsid w:val="00531D4F"/>
    <w:rsid w:val="005331C2"/>
    <w:rsid w:val="00533B41"/>
    <w:rsid w:val="005369A2"/>
    <w:rsid w:val="00536D19"/>
    <w:rsid w:val="005409FF"/>
    <w:rsid w:val="00541DB6"/>
    <w:rsid w:val="0054243A"/>
    <w:rsid w:val="00544620"/>
    <w:rsid w:val="00545282"/>
    <w:rsid w:val="0054672E"/>
    <w:rsid w:val="00550B36"/>
    <w:rsid w:val="00555527"/>
    <w:rsid w:val="00555A49"/>
    <w:rsid w:val="0055746E"/>
    <w:rsid w:val="005614B8"/>
    <w:rsid w:val="0056414A"/>
    <w:rsid w:val="00566A3F"/>
    <w:rsid w:val="0057013F"/>
    <w:rsid w:val="00570B49"/>
    <w:rsid w:val="00572018"/>
    <w:rsid w:val="005724AE"/>
    <w:rsid w:val="00572A4E"/>
    <w:rsid w:val="00575C44"/>
    <w:rsid w:val="00575DC6"/>
    <w:rsid w:val="005760BE"/>
    <w:rsid w:val="0058431B"/>
    <w:rsid w:val="00585ABE"/>
    <w:rsid w:val="0058676A"/>
    <w:rsid w:val="00590E62"/>
    <w:rsid w:val="00591F62"/>
    <w:rsid w:val="00594615"/>
    <w:rsid w:val="00594709"/>
    <w:rsid w:val="005955A9"/>
    <w:rsid w:val="005A35F1"/>
    <w:rsid w:val="005A5230"/>
    <w:rsid w:val="005A6A9F"/>
    <w:rsid w:val="005A709B"/>
    <w:rsid w:val="005B22C2"/>
    <w:rsid w:val="005B6267"/>
    <w:rsid w:val="005B6D73"/>
    <w:rsid w:val="005B6EDB"/>
    <w:rsid w:val="005C0D01"/>
    <w:rsid w:val="005C0F1F"/>
    <w:rsid w:val="005C2379"/>
    <w:rsid w:val="005C2C4C"/>
    <w:rsid w:val="005C3D88"/>
    <w:rsid w:val="005C4542"/>
    <w:rsid w:val="005C6D98"/>
    <w:rsid w:val="005C7C4B"/>
    <w:rsid w:val="005D057D"/>
    <w:rsid w:val="005D0B6B"/>
    <w:rsid w:val="005D184C"/>
    <w:rsid w:val="005D192E"/>
    <w:rsid w:val="005D1FA0"/>
    <w:rsid w:val="005D3531"/>
    <w:rsid w:val="005D55F2"/>
    <w:rsid w:val="005D7D96"/>
    <w:rsid w:val="005E1C48"/>
    <w:rsid w:val="005E48B5"/>
    <w:rsid w:val="005E5057"/>
    <w:rsid w:val="005F27BB"/>
    <w:rsid w:val="005F6F71"/>
    <w:rsid w:val="005F7447"/>
    <w:rsid w:val="005F7FA0"/>
    <w:rsid w:val="00602B2E"/>
    <w:rsid w:val="00606C2D"/>
    <w:rsid w:val="00611A20"/>
    <w:rsid w:val="0061309B"/>
    <w:rsid w:val="00616ED0"/>
    <w:rsid w:val="00623748"/>
    <w:rsid w:val="00624B6E"/>
    <w:rsid w:val="0062602A"/>
    <w:rsid w:val="006268E0"/>
    <w:rsid w:val="006269E8"/>
    <w:rsid w:val="00633EEF"/>
    <w:rsid w:val="00633F11"/>
    <w:rsid w:val="006455BE"/>
    <w:rsid w:val="00646612"/>
    <w:rsid w:val="00647F49"/>
    <w:rsid w:val="00650621"/>
    <w:rsid w:val="00650BF7"/>
    <w:rsid w:val="00651B79"/>
    <w:rsid w:val="00652C64"/>
    <w:rsid w:val="00655798"/>
    <w:rsid w:val="006565C6"/>
    <w:rsid w:val="00662A5E"/>
    <w:rsid w:val="00663E15"/>
    <w:rsid w:val="006706AC"/>
    <w:rsid w:val="00671E08"/>
    <w:rsid w:val="00673EEF"/>
    <w:rsid w:val="00673F87"/>
    <w:rsid w:val="00680632"/>
    <w:rsid w:val="00683A33"/>
    <w:rsid w:val="00683AE9"/>
    <w:rsid w:val="006857BC"/>
    <w:rsid w:val="0068617F"/>
    <w:rsid w:val="006938B1"/>
    <w:rsid w:val="00696930"/>
    <w:rsid w:val="00696FD2"/>
    <w:rsid w:val="006A2117"/>
    <w:rsid w:val="006A697E"/>
    <w:rsid w:val="006A72F4"/>
    <w:rsid w:val="006B2EDA"/>
    <w:rsid w:val="006B2F64"/>
    <w:rsid w:val="006B4487"/>
    <w:rsid w:val="006B51E8"/>
    <w:rsid w:val="006C0753"/>
    <w:rsid w:val="006C38E8"/>
    <w:rsid w:val="006C416D"/>
    <w:rsid w:val="006C4AE1"/>
    <w:rsid w:val="006C7B76"/>
    <w:rsid w:val="006D1893"/>
    <w:rsid w:val="006D387B"/>
    <w:rsid w:val="006D3EFA"/>
    <w:rsid w:val="006D4CE4"/>
    <w:rsid w:val="006D53F0"/>
    <w:rsid w:val="006D5BBA"/>
    <w:rsid w:val="006E1171"/>
    <w:rsid w:val="006E1262"/>
    <w:rsid w:val="006E2EFD"/>
    <w:rsid w:val="006E33CB"/>
    <w:rsid w:val="006E668D"/>
    <w:rsid w:val="006F2BB9"/>
    <w:rsid w:val="006F30A7"/>
    <w:rsid w:val="006F46FA"/>
    <w:rsid w:val="006F4BA3"/>
    <w:rsid w:val="006F6A85"/>
    <w:rsid w:val="006F6EF1"/>
    <w:rsid w:val="00702D6D"/>
    <w:rsid w:val="00703664"/>
    <w:rsid w:val="00704AB7"/>
    <w:rsid w:val="00710CFF"/>
    <w:rsid w:val="00712985"/>
    <w:rsid w:val="00712C84"/>
    <w:rsid w:val="00713255"/>
    <w:rsid w:val="00713448"/>
    <w:rsid w:val="0071396E"/>
    <w:rsid w:val="00713A8D"/>
    <w:rsid w:val="0071463E"/>
    <w:rsid w:val="00715B2E"/>
    <w:rsid w:val="00721675"/>
    <w:rsid w:val="007219B1"/>
    <w:rsid w:val="007240F6"/>
    <w:rsid w:val="00726332"/>
    <w:rsid w:val="00732646"/>
    <w:rsid w:val="00733B6A"/>
    <w:rsid w:val="00733F0A"/>
    <w:rsid w:val="00734FF7"/>
    <w:rsid w:val="0073526A"/>
    <w:rsid w:val="007352AC"/>
    <w:rsid w:val="00735C69"/>
    <w:rsid w:val="00735D12"/>
    <w:rsid w:val="00736243"/>
    <w:rsid w:val="007428A7"/>
    <w:rsid w:val="00743EF8"/>
    <w:rsid w:val="0074464A"/>
    <w:rsid w:val="00750D54"/>
    <w:rsid w:val="00756B99"/>
    <w:rsid w:val="00756FBA"/>
    <w:rsid w:val="007572D3"/>
    <w:rsid w:val="00763C4B"/>
    <w:rsid w:val="00764E1F"/>
    <w:rsid w:val="00765B2A"/>
    <w:rsid w:val="00766DD5"/>
    <w:rsid w:val="00771987"/>
    <w:rsid w:val="0078286A"/>
    <w:rsid w:val="0079266A"/>
    <w:rsid w:val="0079288C"/>
    <w:rsid w:val="00797D29"/>
    <w:rsid w:val="007A1134"/>
    <w:rsid w:val="007A121C"/>
    <w:rsid w:val="007A15EA"/>
    <w:rsid w:val="007A1C92"/>
    <w:rsid w:val="007A38D1"/>
    <w:rsid w:val="007A6805"/>
    <w:rsid w:val="007A6AC2"/>
    <w:rsid w:val="007A76A9"/>
    <w:rsid w:val="007B1882"/>
    <w:rsid w:val="007B1CE8"/>
    <w:rsid w:val="007B2456"/>
    <w:rsid w:val="007B36C4"/>
    <w:rsid w:val="007B4890"/>
    <w:rsid w:val="007B5744"/>
    <w:rsid w:val="007B5A75"/>
    <w:rsid w:val="007B6999"/>
    <w:rsid w:val="007B716B"/>
    <w:rsid w:val="007B7EFC"/>
    <w:rsid w:val="007C18D8"/>
    <w:rsid w:val="007C3366"/>
    <w:rsid w:val="007C41D1"/>
    <w:rsid w:val="007C4843"/>
    <w:rsid w:val="007D0699"/>
    <w:rsid w:val="007D112D"/>
    <w:rsid w:val="007D7F8B"/>
    <w:rsid w:val="007E0F5F"/>
    <w:rsid w:val="007E114D"/>
    <w:rsid w:val="007E2D13"/>
    <w:rsid w:val="007E398D"/>
    <w:rsid w:val="007E3E40"/>
    <w:rsid w:val="007E57F0"/>
    <w:rsid w:val="007F0031"/>
    <w:rsid w:val="007F0561"/>
    <w:rsid w:val="007F321C"/>
    <w:rsid w:val="007F50C9"/>
    <w:rsid w:val="007F549F"/>
    <w:rsid w:val="007F5551"/>
    <w:rsid w:val="008036D4"/>
    <w:rsid w:val="00804B6C"/>
    <w:rsid w:val="00811C6B"/>
    <w:rsid w:val="00813166"/>
    <w:rsid w:val="008213C4"/>
    <w:rsid w:val="008223E6"/>
    <w:rsid w:val="008323CA"/>
    <w:rsid w:val="00834E32"/>
    <w:rsid w:val="00836574"/>
    <w:rsid w:val="00840002"/>
    <w:rsid w:val="00841C5B"/>
    <w:rsid w:val="008432A5"/>
    <w:rsid w:val="00847805"/>
    <w:rsid w:val="00847F9C"/>
    <w:rsid w:val="00850E8C"/>
    <w:rsid w:val="00853155"/>
    <w:rsid w:val="0085456E"/>
    <w:rsid w:val="00862FE6"/>
    <w:rsid w:val="008739EC"/>
    <w:rsid w:val="008756C4"/>
    <w:rsid w:val="00877DB4"/>
    <w:rsid w:val="00885BA5"/>
    <w:rsid w:val="008872AF"/>
    <w:rsid w:val="00893B27"/>
    <w:rsid w:val="00893D07"/>
    <w:rsid w:val="008A21F3"/>
    <w:rsid w:val="008A26EA"/>
    <w:rsid w:val="008A4108"/>
    <w:rsid w:val="008A6C0A"/>
    <w:rsid w:val="008B010E"/>
    <w:rsid w:val="008B4A4B"/>
    <w:rsid w:val="008B5372"/>
    <w:rsid w:val="008B5691"/>
    <w:rsid w:val="008B624A"/>
    <w:rsid w:val="008C0CF1"/>
    <w:rsid w:val="008C20AE"/>
    <w:rsid w:val="008C5410"/>
    <w:rsid w:val="008C61FE"/>
    <w:rsid w:val="008C7CA1"/>
    <w:rsid w:val="008D0104"/>
    <w:rsid w:val="008D08C2"/>
    <w:rsid w:val="008D10E7"/>
    <w:rsid w:val="008D5881"/>
    <w:rsid w:val="008D5F8B"/>
    <w:rsid w:val="008D6A2E"/>
    <w:rsid w:val="008D7E5A"/>
    <w:rsid w:val="008E6DC0"/>
    <w:rsid w:val="008E7A5E"/>
    <w:rsid w:val="008F118F"/>
    <w:rsid w:val="008F3C99"/>
    <w:rsid w:val="0090526A"/>
    <w:rsid w:val="0090666D"/>
    <w:rsid w:val="00907292"/>
    <w:rsid w:val="00910ED1"/>
    <w:rsid w:val="0091156F"/>
    <w:rsid w:val="0091239E"/>
    <w:rsid w:val="0091251C"/>
    <w:rsid w:val="00916DE7"/>
    <w:rsid w:val="00921B71"/>
    <w:rsid w:val="00921E89"/>
    <w:rsid w:val="009224CC"/>
    <w:rsid w:val="00923372"/>
    <w:rsid w:val="00923E1A"/>
    <w:rsid w:val="00923F67"/>
    <w:rsid w:val="00924C08"/>
    <w:rsid w:val="00925F6C"/>
    <w:rsid w:val="00926007"/>
    <w:rsid w:val="00926C8D"/>
    <w:rsid w:val="00926D08"/>
    <w:rsid w:val="00930768"/>
    <w:rsid w:val="009350B4"/>
    <w:rsid w:val="0093611B"/>
    <w:rsid w:val="0094291C"/>
    <w:rsid w:val="00942C80"/>
    <w:rsid w:val="00946527"/>
    <w:rsid w:val="0094675F"/>
    <w:rsid w:val="009474A5"/>
    <w:rsid w:val="00947F60"/>
    <w:rsid w:val="009523CB"/>
    <w:rsid w:val="00953ADD"/>
    <w:rsid w:val="00955A61"/>
    <w:rsid w:val="00955E78"/>
    <w:rsid w:val="009618DF"/>
    <w:rsid w:val="00963341"/>
    <w:rsid w:val="00964F65"/>
    <w:rsid w:val="00970C7C"/>
    <w:rsid w:val="009724E9"/>
    <w:rsid w:val="00972767"/>
    <w:rsid w:val="00973C83"/>
    <w:rsid w:val="00975242"/>
    <w:rsid w:val="00977B08"/>
    <w:rsid w:val="00981A9C"/>
    <w:rsid w:val="0098249E"/>
    <w:rsid w:val="009844E9"/>
    <w:rsid w:val="00985CDD"/>
    <w:rsid w:val="009865DF"/>
    <w:rsid w:val="009874DB"/>
    <w:rsid w:val="00992336"/>
    <w:rsid w:val="0099426F"/>
    <w:rsid w:val="00997825"/>
    <w:rsid w:val="009A04FB"/>
    <w:rsid w:val="009A35FE"/>
    <w:rsid w:val="009A48B3"/>
    <w:rsid w:val="009A5275"/>
    <w:rsid w:val="009A5857"/>
    <w:rsid w:val="009A60CB"/>
    <w:rsid w:val="009A6198"/>
    <w:rsid w:val="009A7620"/>
    <w:rsid w:val="009B1D94"/>
    <w:rsid w:val="009B1F58"/>
    <w:rsid w:val="009B2DF6"/>
    <w:rsid w:val="009B37D1"/>
    <w:rsid w:val="009B53A4"/>
    <w:rsid w:val="009B5B50"/>
    <w:rsid w:val="009B5F20"/>
    <w:rsid w:val="009B7473"/>
    <w:rsid w:val="009B7727"/>
    <w:rsid w:val="009C41B5"/>
    <w:rsid w:val="009C5AFB"/>
    <w:rsid w:val="009C5D00"/>
    <w:rsid w:val="009C676A"/>
    <w:rsid w:val="009D0140"/>
    <w:rsid w:val="009D1AF5"/>
    <w:rsid w:val="009D20DA"/>
    <w:rsid w:val="009D24CA"/>
    <w:rsid w:val="009D4E38"/>
    <w:rsid w:val="009D714B"/>
    <w:rsid w:val="009D72BA"/>
    <w:rsid w:val="009D7943"/>
    <w:rsid w:val="009E1D2E"/>
    <w:rsid w:val="009E4270"/>
    <w:rsid w:val="009E5DF3"/>
    <w:rsid w:val="009E65D0"/>
    <w:rsid w:val="009E7E9C"/>
    <w:rsid w:val="009E7EC4"/>
    <w:rsid w:val="009F04FE"/>
    <w:rsid w:val="009F72E7"/>
    <w:rsid w:val="009F7AA5"/>
    <w:rsid w:val="00A02AF3"/>
    <w:rsid w:val="00A05096"/>
    <w:rsid w:val="00A07711"/>
    <w:rsid w:val="00A1047E"/>
    <w:rsid w:val="00A1201C"/>
    <w:rsid w:val="00A13257"/>
    <w:rsid w:val="00A134FE"/>
    <w:rsid w:val="00A15711"/>
    <w:rsid w:val="00A17026"/>
    <w:rsid w:val="00A21CD5"/>
    <w:rsid w:val="00A24B17"/>
    <w:rsid w:val="00A26216"/>
    <w:rsid w:val="00A2753F"/>
    <w:rsid w:val="00A34E4C"/>
    <w:rsid w:val="00A359FF"/>
    <w:rsid w:val="00A36A9F"/>
    <w:rsid w:val="00A36BE1"/>
    <w:rsid w:val="00A40348"/>
    <w:rsid w:val="00A40367"/>
    <w:rsid w:val="00A42660"/>
    <w:rsid w:val="00A42FF6"/>
    <w:rsid w:val="00A433C2"/>
    <w:rsid w:val="00A43D4C"/>
    <w:rsid w:val="00A43FD1"/>
    <w:rsid w:val="00A44D85"/>
    <w:rsid w:val="00A46F7D"/>
    <w:rsid w:val="00A51148"/>
    <w:rsid w:val="00A531CE"/>
    <w:rsid w:val="00A534E1"/>
    <w:rsid w:val="00A5467B"/>
    <w:rsid w:val="00A55723"/>
    <w:rsid w:val="00A55F09"/>
    <w:rsid w:val="00A61348"/>
    <w:rsid w:val="00A64177"/>
    <w:rsid w:val="00A658DD"/>
    <w:rsid w:val="00A66FE6"/>
    <w:rsid w:val="00A73091"/>
    <w:rsid w:val="00A74C92"/>
    <w:rsid w:val="00A77312"/>
    <w:rsid w:val="00A8179F"/>
    <w:rsid w:val="00A82240"/>
    <w:rsid w:val="00A831E4"/>
    <w:rsid w:val="00A84776"/>
    <w:rsid w:val="00A87E57"/>
    <w:rsid w:val="00A93493"/>
    <w:rsid w:val="00A955DF"/>
    <w:rsid w:val="00AA0851"/>
    <w:rsid w:val="00AA484E"/>
    <w:rsid w:val="00AA5B38"/>
    <w:rsid w:val="00AA7570"/>
    <w:rsid w:val="00AB0AEA"/>
    <w:rsid w:val="00AB127D"/>
    <w:rsid w:val="00AB381D"/>
    <w:rsid w:val="00AB5183"/>
    <w:rsid w:val="00AB605E"/>
    <w:rsid w:val="00AC0FA4"/>
    <w:rsid w:val="00AC44B0"/>
    <w:rsid w:val="00AD4370"/>
    <w:rsid w:val="00AD668C"/>
    <w:rsid w:val="00AD6D90"/>
    <w:rsid w:val="00AD74B8"/>
    <w:rsid w:val="00AD7C8A"/>
    <w:rsid w:val="00AE12AE"/>
    <w:rsid w:val="00AE5149"/>
    <w:rsid w:val="00AE6CAA"/>
    <w:rsid w:val="00AF20B8"/>
    <w:rsid w:val="00AF2BC0"/>
    <w:rsid w:val="00AF4306"/>
    <w:rsid w:val="00AF4509"/>
    <w:rsid w:val="00AF4747"/>
    <w:rsid w:val="00AF4A87"/>
    <w:rsid w:val="00AF4CA5"/>
    <w:rsid w:val="00AF595B"/>
    <w:rsid w:val="00AF63EA"/>
    <w:rsid w:val="00B02062"/>
    <w:rsid w:val="00B0352B"/>
    <w:rsid w:val="00B05541"/>
    <w:rsid w:val="00B060C1"/>
    <w:rsid w:val="00B06926"/>
    <w:rsid w:val="00B06D31"/>
    <w:rsid w:val="00B1057F"/>
    <w:rsid w:val="00B109FD"/>
    <w:rsid w:val="00B10A71"/>
    <w:rsid w:val="00B1403F"/>
    <w:rsid w:val="00B157EE"/>
    <w:rsid w:val="00B16083"/>
    <w:rsid w:val="00B2216B"/>
    <w:rsid w:val="00B22B3D"/>
    <w:rsid w:val="00B24140"/>
    <w:rsid w:val="00B324D2"/>
    <w:rsid w:val="00B34035"/>
    <w:rsid w:val="00B36ACC"/>
    <w:rsid w:val="00B377E9"/>
    <w:rsid w:val="00B40D5C"/>
    <w:rsid w:val="00B420F4"/>
    <w:rsid w:val="00B501AD"/>
    <w:rsid w:val="00B52417"/>
    <w:rsid w:val="00B52B27"/>
    <w:rsid w:val="00B534D5"/>
    <w:rsid w:val="00B538F3"/>
    <w:rsid w:val="00B551FC"/>
    <w:rsid w:val="00B57956"/>
    <w:rsid w:val="00B610C8"/>
    <w:rsid w:val="00B63431"/>
    <w:rsid w:val="00B63494"/>
    <w:rsid w:val="00B646EA"/>
    <w:rsid w:val="00B64A4C"/>
    <w:rsid w:val="00B65A22"/>
    <w:rsid w:val="00B66D14"/>
    <w:rsid w:val="00B717C6"/>
    <w:rsid w:val="00B72FED"/>
    <w:rsid w:val="00B73047"/>
    <w:rsid w:val="00B73B93"/>
    <w:rsid w:val="00B7453D"/>
    <w:rsid w:val="00B76F84"/>
    <w:rsid w:val="00B801C6"/>
    <w:rsid w:val="00B8075B"/>
    <w:rsid w:val="00B808EB"/>
    <w:rsid w:val="00B818A0"/>
    <w:rsid w:val="00B8242F"/>
    <w:rsid w:val="00B83BC0"/>
    <w:rsid w:val="00B83E28"/>
    <w:rsid w:val="00B849E1"/>
    <w:rsid w:val="00B907F6"/>
    <w:rsid w:val="00B90ED7"/>
    <w:rsid w:val="00B931E3"/>
    <w:rsid w:val="00B95D60"/>
    <w:rsid w:val="00B963C1"/>
    <w:rsid w:val="00B97439"/>
    <w:rsid w:val="00BA2172"/>
    <w:rsid w:val="00BA2615"/>
    <w:rsid w:val="00BA626F"/>
    <w:rsid w:val="00BB4FD3"/>
    <w:rsid w:val="00BB5634"/>
    <w:rsid w:val="00BB56D2"/>
    <w:rsid w:val="00BC0B25"/>
    <w:rsid w:val="00BC0B93"/>
    <w:rsid w:val="00BC2AA0"/>
    <w:rsid w:val="00BC4901"/>
    <w:rsid w:val="00BD090A"/>
    <w:rsid w:val="00BD093B"/>
    <w:rsid w:val="00BD45B6"/>
    <w:rsid w:val="00BD5A1D"/>
    <w:rsid w:val="00BD5DC7"/>
    <w:rsid w:val="00BE17BA"/>
    <w:rsid w:val="00BE2A32"/>
    <w:rsid w:val="00BE4BB7"/>
    <w:rsid w:val="00BE5590"/>
    <w:rsid w:val="00BE5ABF"/>
    <w:rsid w:val="00BE5D39"/>
    <w:rsid w:val="00BE6F74"/>
    <w:rsid w:val="00BF1B4F"/>
    <w:rsid w:val="00BF2CB9"/>
    <w:rsid w:val="00BF497A"/>
    <w:rsid w:val="00BF5B7D"/>
    <w:rsid w:val="00BF7002"/>
    <w:rsid w:val="00BF7386"/>
    <w:rsid w:val="00C00DCE"/>
    <w:rsid w:val="00C038E2"/>
    <w:rsid w:val="00C03DB6"/>
    <w:rsid w:val="00C04A83"/>
    <w:rsid w:val="00C04A86"/>
    <w:rsid w:val="00C055C9"/>
    <w:rsid w:val="00C10480"/>
    <w:rsid w:val="00C105C5"/>
    <w:rsid w:val="00C15EA5"/>
    <w:rsid w:val="00C160F5"/>
    <w:rsid w:val="00C170D8"/>
    <w:rsid w:val="00C20490"/>
    <w:rsid w:val="00C23CC1"/>
    <w:rsid w:val="00C25A30"/>
    <w:rsid w:val="00C275FC"/>
    <w:rsid w:val="00C336BF"/>
    <w:rsid w:val="00C33708"/>
    <w:rsid w:val="00C33B5B"/>
    <w:rsid w:val="00C34372"/>
    <w:rsid w:val="00C35B50"/>
    <w:rsid w:val="00C37AC2"/>
    <w:rsid w:val="00C37D28"/>
    <w:rsid w:val="00C404CA"/>
    <w:rsid w:val="00C4284E"/>
    <w:rsid w:val="00C44E75"/>
    <w:rsid w:val="00C46C54"/>
    <w:rsid w:val="00C47DC3"/>
    <w:rsid w:val="00C518C5"/>
    <w:rsid w:val="00C51B45"/>
    <w:rsid w:val="00C51E44"/>
    <w:rsid w:val="00C524ED"/>
    <w:rsid w:val="00C560B8"/>
    <w:rsid w:val="00C56C51"/>
    <w:rsid w:val="00C57BA3"/>
    <w:rsid w:val="00C60523"/>
    <w:rsid w:val="00C611BD"/>
    <w:rsid w:val="00C629B2"/>
    <w:rsid w:val="00C63806"/>
    <w:rsid w:val="00C6513F"/>
    <w:rsid w:val="00C7177B"/>
    <w:rsid w:val="00C732EB"/>
    <w:rsid w:val="00C744AA"/>
    <w:rsid w:val="00C7451F"/>
    <w:rsid w:val="00C7732B"/>
    <w:rsid w:val="00C824BF"/>
    <w:rsid w:val="00C83A84"/>
    <w:rsid w:val="00C906B8"/>
    <w:rsid w:val="00C940A4"/>
    <w:rsid w:val="00C95E13"/>
    <w:rsid w:val="00C965B7"/>
    <w:rsid w:val="00CA0617"/>
    <w:rsid w:val="00CA0A7D"/>
    <w:rsid w:val="00CA2A9F"/>
    <w:rsid w:val="00CA583C"/>
    <w:rsid w:val="00CA63B6"/>
    <w:rsid w:val="00CB03DF"/>
    <w:rsid w:val="00CB74D2"/>
    <w:rsid w:val="00CC3F73"/>
    <w:rsid w:val="00CC5846"/>
    <w:rsid w:val="00CC6CB4"/>
    <w:rsid w:val="00CD14EE"/>
    <w:rsid w:val="00CD3D5E"/>
    <w:rsid w:val="00CD51FD"/>
    <w:rsid w:val="00CD62C4"/>
    <w:rsid w:val="00CD67D7"/>
    <w:rsid w:val="00CD7D8B"/>
    <w:rsid w:val="00CE0796"/>
    <w:rsid w:val="00CE2017"/>
    <w:rsid w:val="00CE25D8"/>
    <w:rsid w:val="00CE44AD"/>
    <w:rsid w:val="00CE50C6"/>
    <w:rsid w:val="00CE6D1A"/>
    <w:rsid w:val="00CF09EE"/>
    <w:rsid w:val="00CF0EFE"/>
    <w:rsid w:val="00CF18D5"/>
    <w:rsid w:val="00CF417B"/>
    <w:rsid w:val="00CF476A"/>
    <w:rsid w:val="00CF4B66"/>
    <w:rsid w:val="00CF5072"/>
    <w:rsid w:val="00D00D3E"/>
    <w:rsid w:val="00D0129E"/>
    <w:rsid w:val="00D02416"/>
    <w:rsid w:val="00D02AD0"/>
    <w:rsid w:val="00D0323E"/>
    <w:rsid w:val="00D03431"/>
    <w:rsid w:val="00D03BA6"/>
    <w:rsid w:val="00D06E2B"/>
    <w:rsid w:val="00D070CA"/>
    <w:rsid w:val="00D11A14"/>
    <w:rsid w:val="00D13AB0"/>
    <w:rsid w:val="00D16DF9"/>
    <w:rsid w:val="00D214B7"/>
    <w:rsid w:val="00D21522"/>
    <w:rsid w:val="00D223C4"/>
    <w:rsid w:val="00D22D46"/>
    <w:rsid w:val="00D2339F"/>
    <w:rsid w:val="00D235CF"/>
    <w:rsid w:val="00D24D50"/>
    <w:rsid w:val="00D250CE"/>
    <w:rsid w:val="00D31122"/>
    <w:rsid w:val="00D31654"/>
    <w:rsid w:val="00D31662"/>
    <w:rsid w:val="00D34D8C"/>
    <w:rsid w:val="00D36590"/>
    <w:rsid w:val="00D36750"/>
    <w:rsid w:val="00D403E0"/>
    <w:rsid w:val="00D4244D"/>
    <w:rsid w:val="00D4318B"/>
    <w:rsid w:val="00D432EC"/>
    <w:rsid w:val="00D467AA"/>
    <w:rsid w:val="00D46F1D"/>
    <w:rsid w:val="00D47ED1"/>
    <w:rsid w:val="00D5123F"/>
    <w:rsid w:val="00D51374"/>
    <w:rsid w:val="00D52216"/>
    <w:rsid w:val="00D545F6"/>
    <w:rsid w:val="00D61462"/>
    <w:rsid w:val="00D67782"/>
    <w:rsid w:val="00D73E21"/>
    <w:rsid w:val="00D74A1B"/>
    <w:rsid w:val="00D74D51"/>
    <w:rsid w:val="00D74DA1"/>
    <w:rsid w:val="00D80D9E"/>
    <w:rsid w:val="00D81505"/>
    <w:rsid w:val="00D81BDA"/>
    <w:rsid w:val="00D8222C"/>
    <w:rsid w:val="00D8435B"/>
    <w:rsid w:val="00D86482"/>
    <w:rsid w:val="00D922E3"/>
    <w:rsid w:val="00D928DB"/>
    <w:rsid w:val="00D94A81"/>
    <w:rsid w:val="00DA216E"/>
    <w:rsid w:val="00DA218D"/>
    <w:rsid w:val="00DA3786"/>
    <w:rsid w:val="00DA38B7"/>
    <w:rsid w:val="00DA449D"/>
    <w:rsid w:val="00DA4893"/>
    <w:rsid w:val="00DB0947"/>
    <w:rsid w:val="00DB3FDE"/>
    <w:rsid w:val="00DB56AC"/>
    <w:rsid w:val="00DB664C"/>
    <w:rsid w:val="00DB7ED7"/>
    <w:rsid w:val="00DC7DB9"/>
    <w:rsid w:val="00DD32D1"/>
    <w:rsid w:val="00DD4BCC"/>
    <w:rsid w:val="00DE06B2"/>
    <w:rsid w:val="00DE17CA"/>
    <w:rsid w:val="00DE1FE3"/>
    <w:rsid w:val="00DE4895"/>
    <w:rsid w:val="00DE6652"/>
    <w:rsid w:val="00DF0FC6"/>
    <w:rsid w:val="00DF329B"/>
    <w:rsid w:val="00DF53E2"/>
    <w:rsid w:val="00DF6647"/>
    <w:rsid w:val="00E04FB7"/>
    <w:rsid w:val="00E07EC8"/>
    <w:rsid w:val="00E161A5"/>
    <w:rsid w:val="00E17496"/>
    <w:rsid w:val="00E215DF"/>
    <w:rsid w:val="00E2267A"/>
    <w:rsid w:val="00E26416"/>
    <w:rsid w:val="00E26651"/>
    <w:rsid w:val="00E319DD"/>
    <w:rsid w:val="00E3283E"/>
    <w:rsid w:val="00E34660"/>
    <w:rsid w:val="00E356ED"/>
    <w:rsid w:val="00E37B6E"/>
    <w:rsid w:val="00E4146F"/>
    <w:rsid w:val="00E512BE"/>
    <w:rsid w:val="00E6347D"/>
    <w:rsid w:val="00E641C4"/>
    <w:rsid w:val="00E649EC"/>
    <w:rsid w:val="00E65083"/>
    <w:rsid w:val="00E735DE"/>
    <w:rsid w:val="00E73FEC"/>
    <w:rsid w:val="00E74323"/>
    <w:rsid w:val="00E74EA5"/>
    <w:rsid w:val="00E764AA"/>
    <w:rsid w:val="00E8277C"/>
    <w:rsid w:val="00E82C87"/>
    <w:rsid w:val="00E8349B"/>
    <w:rsid w:val="00E84704"/>
    <w:rsid w:val="00E867CF"/>
    <w:rsid w:val="00E93334"/>
    <w:rsid w:val="00E96B46"/>
    <w:rsid w:val="00EA0050"/>
    <w:rsid w:val="00EA2BAF"/>
    <w:rsid w:val="00EA68ED"/>
    <w:rsid w:val="00EA7EB6"/>
    <w:rsid w:val="00EB08C2"/>
    <w:rsid w:val="00EB180C"/>
    <w:rsid w:val="00EB48D0"/>
    <w:rsid w:val="00EB6C70"/>
    <w:rsid w:val="00EC0502"/>
    <w:rsid w:val="00EC0810"/>
    <w:rsid w:val="00EC54EB"/>
    <w:rsid w:val="00EC59D7"/>
    <w:rsid w:val="00EC5E24"/>
    <w:rsid w:val="00EC6C55"/>
    <w:rsid w:val="00EC7BCC"/>
    <w:rsid w:val="00ED0C50"/>
    <w:rsid w:val="00ED154D"/>
    <w:rsid w:val="00ED3CFB"/>
    <w:rsid w:val="00ED53D2"/>
    <w:rsid w:val="00ED7729"/>
    <w:rsid w:val="00ED7995"/>
    <w:rsid w:val="00EE1AB4"/>
    <w:rsid w:val="00EE63B9"/>
    <w:rsid w:val="00EE6BB5"/>
    <w:rsid w:val="00EE7533"/>
    <w:rsid w:val="00EF1117"/>
    <w:rsid w:val="00EF16F7"/>
    <w:rsid w:val="00F003B2"/>
    <w:rsid w:val="00F00FDA"/>
    <w:rsid w:val="00F0754C"/>
    <w:rsid w:val="00F11B7E"/>
    <w:rsid w:val="00F15A9F"/>
    <w:rsid w:val="00F22D57"/>
    <w:rsid w:val="00F26772"/>
    <w:rsid w:val="00F3030F"/>
    <w:rsid w:val="00F32E79"/>
    <w:rsid w:val="00F332E1"/>
    <w:rsid w:val="00F34313"/>
    <w:rsid w:val="00F34D55"/>
    <w:rsid w:val="00F35D59"/>
    <w:rsid w:val="00F361D9"/>
    <w:rsid w:val="00F36677"/>
    <w:rsid w:val="00F36A62"/>
    <w:rsid w:val="00F425C1"/>
    <w:rsid w:val="00F45FAC"/>
    <w:rsid w:val="00F4668F"/>
    <w:rsid w:val="00F47BF9"/>
    <w:rsid w:val="00F5071D"/>
    <w:rsid w:val="00F5180E"/>
    <w:rsid w:val="00F519B4"/>
    <w:rsid w:val="00F52B10"/>
    <w:rsid w:val="00F542E2"/>
    <w:rsid w:val="00F56EC0"/>
    <w:rsid w:val="00F60B86"/>
    <w:rsid w:val="00F623F5"/>
    <w:rsid w:val="00F70489"/>
    <w:rsid w:val="00F71F26"/>
    <w:rsid w:val="00F77516"/>
    <w:rsid w:val="00F777C3"/>
    <w:rsid w:val="00F8389A"/>
    <w:rsid w:val="00F865E8"/>
    <w:rsid w:val="00F907BF"/>
    <w:rsid w:val="00F909CC"/>
    <w:rsid w:val="00F947FE"/>
    <w:rsid w:val="00F96FE6"/>
    <w:rsid w:val="00FA46B1"/>
    <w:rsid w:val="00FA4C96"/>
    <w:rsid w:val="00FA571B"/>
    <w:rsid w:val="00FB2046"/>
    <w:rsid w:val="00FB214A"/>
    <w:rsid w:val="00FB7029"/>
    <w:rsid w:val="00FB7C35"/>
    <w:rsid w:val="00FC19ED"/>
    <w:rsid w:val="00FC1ECC"/>
    <w:rsid w:val="00FC27E7"/>
    <w:rsid w:val="00FC39D0"/>
    <w:rsid w:val="00FD2AE9"/>
    <w:rsid w:val="00FD387E"/>
    <w:rsid w:val="00FD4F77"/>
    <w:rsid w:val="00FD5325"/>
    <w:rsid w:val="00FD6E9C"/>
    <w:rsid w:val="00FE03C0"/>
    <w:rsid w:val="00FE2299"/>
    <w:rsid w:val="00FE5296"/>
    <w:rsid w:val="00FF1CEB"/>
    <w:rsid w:val="00FF2B90"/>
    <w:rsid w:val="00FF4968"/>
    <w:rsid w:val="00FF50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94D42"/>
  <w15:chartTrackingRefBased/>
  <w15:docId w15:val="{D633B2E0-9CE8-48AD-8B1F-88FA76296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DAB"/>
    <w:pPr>
      <w:spacing w:line="300" w:lineRule="auto"/>
    </w:pPr>
    <w:rPr>
      <w:sz w:val="24"/>
      <w:szCs w:val="20"/>
    </w:rPr>
  </w:style>
  <w:style w:type="paragraph" w:styleId="Heading1">
    <w:name w:val="heading 1"/>
    <w:basedOn w:val="Normal"/>
    <w:next w:val="Normal"/>
    <w:link w:val="Heading1Char"/>
    <w:uiPriority w:val="9"/>
    <w:qFormat/>
    <w:rsid w:val="00BD5A1D"/>
    <w:pPr>
      <w:spacing w:before="400"/>
      <w:outlineLvl w:val="0"/>
    </w:pPr>
    <w:rPr>
      <w:b/>
      <w:sz w:val="36"/>
      <w:szCs w:val="56"/>
    </w:rPr>
  </w:style>
  <w:style w:type="paragraph" w:styleId="Heading2">
    <w:name w:val="heading 2"/>
    <w:basedOn w:val="Normal"/>
    <w:next w:val="Normal"/>
    <w:link w:val="Heading2Char"/>
    <w:uiPriority w:val="9"/>
    <w:unhideWhenUsed/>
    <w:qFormat/>
    <w:rsid w:val="009D1AF5"/>
    <w:pPr>
      <w:spacing w:before="360"/>
      <w:outlineLvl w:val="1"/>
    </w:pPr>
    <w:rPr>
      <w:b/>
      <w:bCs/>
      <w:sz w:val="32"/>
      <w:szCs w:val="40"/>
    </w:rPr>
  </w:style>
  <w:style w:type="paragraph" w:styleId="Heading3">
    <w:name w:val="heading 3"/>
    <w:basedOn w:val="Normal"/>
    <w:next w:val="Normal"/>
    <w:link w:val="Heading3Char"/>
    <w:uiPriority w:val="9"/>
    <w:unhideWhenUsed/>
    <w:qFormat/>
    <w:rsid w:val="009D1AF5"/>
    <w:pPr>
      <w:spacing w:before="240" w:after="120"/>
      <w:outlineLvl w:val="2"/>
    </w:pPr>
    <w:rPr>
      <w:b/>
      <w:sz w:val="28"/>
      <w:szCs w:val="28"/>
    </w:rPr>
  </w:style>
  <w:style w:type="paragraph" w:styleId="Heading4">
    <w:name w:val="heading 4"/>
    <w:basedOn w:val="Normal"/>
    <w:next w:val="Normal"/>
    <w:link w:val="Heading4Char"/>
    <w:uiPriority w:val="9"/>
    <w:unhideWhenUsed/>
    <w:qFormat/>
    <w:rsid w:val="005B6D73"/>
    <w:pPr>
      <w:outlineLvl w:val="3"/>
    </w:pPr>
    <w:rPr>
      <w:b/>
      <w:szCs w:val="24"/>
    </w:rPr>
  </w:style>
  <w:style w:type="paragraph" w:styleId="Heading5">
    <w:name w:val="heading 5"/>
    <w:basedOn w:val="Normal"/>
    <w:next w:val="Normal"/>
    <w:link w:val="Heading5Char"/>
    <w:uiPriority w:val="9"/>
    <w:unhideWhenUsed/>
    <w:rsid w:val="00840002"/>
    <w:pPr>
      <w:keepNext/>
      <w:keepLines/>
      <w:spacing w:before="40"/>
      <w:outlineLvl w:val="4"/>
    </w:pPr>
    <w:rPr>
      <w:rFonts w:asciiTheme="majorHAnsi" w:eastAsiaTheme="majorEastAsia" w:hAnsiTheme="majorHAnsi" w:cstheme="majorBidi"/>
      <w:color w:val="862990" w:themeColor="accent1"/>
    </w:rPr>
  </w:style>
  <w:style w:type="paragraph" w:styleId="Heading6">
    <w:name w:val="heading 6"/>
    <w:basedOn w:val="Normal"/>
    <w:next w:val="Normal"/>
    <w:link w:val="Heading6Char"/>
    <w:uiPriority w:val="9"/>
    <w:unhideWhenUsed/>
    <w:rsid w:val="00840002"/>
    <w:pPr>
      <w:keepNext/>
      <w:keepLines/>
      <w:spacing w:before="40" w:after="0"/>
      <w:outlineLvl w:val="5"/>
    </w:pPr>
    <w:rPr>
      <w:rFonts w:asciiTheme="majorHAnsi" w:eastAsiaTheme="majorEastAsia" w:hAnsiTheme="majorHAnsi" w:cstheme="majorBidi"/>
      <w:b/>
      <w:i/>
      <w:color w:val="86299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6926"/>
    <w:pPr>
      <w:spacing w:before="120" w:after="120" w:line="240" w:lineRule="auto"/>
    </w:pPr>
    <w:rPr>
      <w:sz w:val="20"/>
    </w:rPr>
    <w:tblPr>
      <w:tblBorders>
        <w:top w:val="single" w:sz="4" w:space="0" w:color="auto"/>
        <w:bottom w:val="single" w:sz="4" w:space="0" w:color="auto"/>
        <w:insideH w:val="single" w:sz="4" w:space="0" w:color="auto"/>
      </w:tblBorders>
    </w:tblPr>
    <w:tcPr>
      <w:shd w:val="clear" w:color="auto" w:fill="FFFFFF" w:themeFill="background1"/>
      <w:vAlign w:val="center"/>
    </w:tcPr>
    <w:tblStylePr w:type="firstRow">
      <w:rPr>
        <w:rFonts w:asciiTheme="minorHAnsi" w:hAnsiTheme="minorHAnsi"/>
        <w:b/>
        <w:color w:val="FFFFFF" w:themeColor="background1"/>
        <w:sz w:val="24"/>
        <w:u w:val="none"/>
      </w:rPr>
      <w:tblPr/>
      <w:tcPr>
        <w:tcBorders>
          <w:top w:val="nil"/>
          <w:left w:val="nil"/>
          <w:bottom w:val="nil"/>
          <w:right w:val="nil"/>
          <w:insideH w:val="nil"/>
          <w:insideV w:val="nil"/>
          <w:tl2br w:val="nil"/>
          <w:tr2bl w:val="nil"/>
        </w:tcBorders>
        <w:shd w:val="clear" w:color="auto" w:fill="85288F"/>
      </w:tcPr>
    </w:tblStylePr>
    <w:tblStylePr w:type="firstCol">
      <w:rPr>
        <w:b w:val="0"/>
        <w:color w:val="000000" w:themeColor="text1"/>
      </w:rPr>
    </w:tblStylePr>
  </w:style>
  <w:style w:type="character" w:styleId="PlaceholderText">
    <w:name w:val="Placeholder Text"/>
    <w:basedOn w:val="DefaultParagraphFont"/>
    <w:uiPriority w:val="99"/>
    <w:semiHidden/>
    <w:rsid w:val="008A21F3"/>
    <w:rPr>
      <w:color w:val="808080"/>
    </w:rPr>
  </w:style>
  <w:style w:type="paragraph" w:styleId="Title">
    <w:name w:val="Title"/>
    <w:basedOn w:val="Normal"/>
    <w:next w:val="Normal"/>
    <w:link w:val="TitleChar"/>
    <w:uiPriority w:val="10"/>
    <w:rsid w:val="00B02062"/>
    <w:pPr>
      <w:spacing w:after="720" w:line="240" w:lineRule="auto"/>
    </w:pPr>
    <w:rPr>
      <w:rFonts w:asciiTheme="majorHAnsi" w:hAnsiTheme="majorHAnsi" w:cs="Times New Roman (Body CS)"/>
      <w:b/>
      <w:color w:val="FFDBC3"/>
      <w:sz w:val="120"/>
      <w:szCs w:val="64"/>
    </w:rPr>
  </w:style>
  <w:style w:type="character" w:customStyle="1" w:styleId="TitleChar">
    <w:name w:val="Title Char"/>
    <w:basedOn w:val="DefaultParagraphFont"/>
    <w:link w:val="Title"/>
    <w:uiPriority w:val="10"/>
    <w:rsid w:val="00B02062"/>
    <w:rPr>
      <w:rFonts w:asciiTheme="majorHAnsi" w:hAnsiTheme="majorHAnsi" w:cs="Times New Roman (Body CS)"/>
      <w:b/>
      <w:color w:val="FFDBC3"/>
      <w:sz w:val="120"/>
      <w:szCs w:val="64"/>
    </w:rPr>
  </w:style>
  <w:style w:type="paragraph" w:styleId="Subtitle">
    <w:name w:val="Subtitle"/>
    <w:basedOn w:val="Normal"/>
    <w:next w:val="Normal"/>
    <w:link w:val="SubtitleChar"/>
    <w:uiPriority w:val="11"/>
    <w:rsid w:val="0068617F"/>
    <w:pPr>
      <w:jc w:val="center"/>
    </w:pPr>
    <w:rPr>
      <w:sz w:val="40"/>
    </w:rPr>
  </w:style>
  <w:style w:type="character" w:customStyle="1" w:styleId="SubtitleChar">
    <w:name w:val="Subtitle Char"/>
    <w:basedOn w:val="DefaultParagraphFont"/>
    <w:link w:val="Subtitle"/>
    <w:uiPriority w:val="11"/>
    <w:rsid w:val="0068617F"/>
    <w:rPr>
      <w:sz w:val="40"/>
    </w:rPr>
  </w:style>
  <w:style w:type="paragraph" w:styleId="Date">
    <w:name w:val="Date"/>
    <w:basedOn w:val="Normal"/>
    <w:next w:val="Normal"/>
    <w:link w:val="DateChar"/>
    <w:uiPriority w:val="99"/>
    <w:rsid w:val="0091251C"/>
    <w:pPr>
      <w:jc w:val="center"/>
    </w:pPr>
    <w:rPr>
      <w:color w:val="862990" w:themeColor="accent1"/>
      <w:sz w:val="28"/>
      <w:szCs w:val="28"/>
    </w:rPr>
  </w:style>
  <w:style w:type="character" w:customStyle="1" w:styleId="DateChar">
    <w:name w:val="Date Char"/>
    <w:basedOn w:val="DefaultParagraphFont"/>
    <w:link w:val="Date"/>
    <w:uiPriority w:val="99"/>
    <w:rsid w:val="0091251C"/>
    <w:rPr>
      <w:color w:val="862990" w:themeColor="accent1"/>
      <w:sz w:val="28"/>
      <w:szCs w:val="28"/>
    </w:rPr>
  </w:style>
  <w:style w:type="paragraph" w:styleId="Header">
    <w:name w:val="header"/>
    <w:basedOn w:val="Normal"/>
    <w:link w:val="HeaderChar"/>
    <w:uiPriority w:val="99"/>
    <w:unhideWhenUsed/>
    <w:rsid w:val="00485020"/>
    <w:pPr>
      <w:tabs>
        <w:tab w:val="center" w:pos="4513"/>
        <w:tab w:val="right" w:pos="9026"/>
      </w:tabs>
      <w:spacing w:after="0" w:line="240" w:lineRule="auto"/>
    </w:pPr>
    <w:rPr>
      <w:rFonts w:cs="Times New Roman (Body CS)"/>
      <w:color w:val="000000" w:themeColor="text1"/>
      <w:sz w:val="18"/>
    </w:rPr>
  </w:style>
  <w:style w:type="character" w:customStyle="1" w:styleId="HeaderChar">
    <w:name w:val="Header Char"/>
    <w:basedOn w:val="DefaultParagraphFont"/>
    <w:link w:val="Header"/>
    <w:uiPriority w:val="99"/>
    <w:rsid w:val="00485020"/>
    <w:rPr>
      <w:rFonts w:cs="Times New Roman (Body CS)"/>
      <w:color w:val="000000" w:themeColor="text1"/>
      <w:sz w:val="18"/>
    </w:rPr>
  </w:style>
  <w:style w:type="paragraph" w:styleId="Footer">
    <w:name w:val="footer"/>
    <w:basedOn w:val="Normal"/>
    <w:link w:val="FooterChar"/>
    <w:uiPriority w:val="99"/>
    <w:unhideWhenUsed/>
    <w:rsid w:val="002819A6"/>
    <w:pPr>
      <w:tabs>
        <w:tab w:val="center" w:pos="4513"/>
        <w:tab w:val="right" w:pos="9026"/>
      </w:tabs>
      <w:spacing w:after="0" w:line="240" w:lineRule="auto"/>
    </w:pPr>
    <w:rPr>
      <w:color w:val="862990" w:themeColor="accent1"/>
    </w:rPr>
  </w:style>
  <w:style w:type="character" w:customStyle="1" w:styleId="FooterChar">
    <w:name w:val="Footer Char"/>
    <w:basedOn w:val="DefaultParagraphFont"/>
    <w:link w:val="Footer"/>
    <w:uiPriority w:val="99"/>
    <w:rsid w:val="002819A6"/>
    <w:rPr>
      <w:color w:val="862990" w:themeColor="accent1"/>
    </w:rPr>
  </w:style>
  <w:style w:type="character" w:customStyle="1" w:styleId="Heading1Char">
    <w:name w:val="Heading 1 Char"/>
    <w:basedOn w:val="DefaultParagraphFont"/>
    <w:link w:val="Heading1"/>
    <w:uiPriority w:val="9"/>
    <w:rsid w:val="00BD5A1D"/>
    <w:rPr>
      <w:b/>
      <w:sz w:val="36"/>
      <w:szCs w:val="56"/>
    </w:rPr>
  </w:style>
  <w:style w:type="paragraph" w:styleId="ListParagraph">
    <w:name w:val="List Paragraph"/>
    <w:basedOn w:val="Normal"/>
    <w:link w:val="ListParagraphChar"/>
    <w:uiPriority w:val="34"/>
    <w:rsid w:val="00840002"/>
    <w:pPr>
      <w:numPr>
        <w:numId w:val="1"/>
      </w:numPr>
      <w:contextualSpacing/>
    </w:pPr>
  </w:style>
  <w:style w:type="character" w:customStyle="1" w:styleId="Heading2Char">
    <w:name w:val="Heading 2 Char"/>
    <w:basedOn w:val="DefaultParagraphFont"/>
    <w:link w:val="Heading2"/>
    <w:uiPriority w:val="9"/>
    <w:rsid w:val="009D1AF5"/>
    <w:rPr>
      <w:b/>
      <w:bCs/>
      <w:sz w:val="32"/>
      <w:szCs w:val="40"/>
    </w:rPr>
  </w:style>
  <w:style w:type="character" w:customStyle="1" w:styleId="Heading3Char">
    <w:name w:val="Heading 3 Char"/>
    <w:basedOn w:val="DefaultParagraphFont"/>
    <w:link w:val="Heading3"/>
    <w:uiPriority w:val="9"/>
    <w:rsid w:val="009D1AF5"/>
    <w:rPr>
      <w:b/>
      <w:sz w:val="28"/>
      <w:szCs w:val="28"/>
    </w:rPr>
  </w:style>
  <w:style w:type="character" w:customStyle="1" w:styleId="Heading4Char">
    <w:name w:val="Heading 4 Char"/>
    <w:basedOn w:val="DefaultParagraphFont"/>
    <w:link w:val="Heading4"/>
    <w:uiPriority w:val="9"/>
    <w:rsid w:val="005B6D73"/>
    <w:rPr>
      <w:b/>
      <w:sz w:val="24"/>
      <w:szCs w:val="24"/>
    </w:rPr>
  </w:style>
  <w:style w:type="paragraph" w:styleId="Caption">
    <w:name w:val="caption"/>
    <w:basedOn w:val="Normal"/>
    <w:next w:val="Normal"/>
    <w:uiPriority w:val="35"/>
    <w:qFormat/>
    <w:rsid w:val="002209ED"/>
    <w:pPr>
      <w:keepNext/>
    </w:pPr>
    <w:rPr>
      <w:b/>
    </w:rPr>
  </w:style>
  <w:style w:type="paragraph" w:styleId="FootnoteText">
    <w:name w:val="footnote text"/>
    <w:basedOn w:val="Normal"/>
    <w:link w:val="FootnoteTextChar"/>
    <w:uiPriority w:val="99"/>
    <w:rsid w:val="00CE0796"/>
    <w:pPr>
      <w:spacing w:after="0" w:line="240" w:lineRule="auto"/>
      <w:ind w:left="284" w:hanging="284"/>
    </w:pPr>
    <w:rPr>
      <w:sz w:val="18"/>
      <w:szCs w:val="18"/>
    </w:rPr>
  </w:style>
  <w:style w:type="character" w:customStyle="1" w:styleId="FootnoteTextChar">
    <w:name w:val="Footnote Text Char"/>
    <w:basedOn w:val="DefaultParagraphFont"/>
    <w:link w:val="FootnoteText"/>
    <w:uiPriority w:val="99"/>
    <w:rsid w:val="00CE0796"/>
    <w:rPr>
      <w:sz w:val="18"/>
      <w:szCs w:val="18"/>
    </w:rPr>
  </w:style>
  <w:style w:type="character" w:styleId="FootnoteReference">
    <w:name w:val="footnote reference"/>
    <w:basedOn w:val="DefaultParagraphFont"/>
    <w:uiPriority w:val="99"/>
    <w:semiHidden/>
    <w:unhideWhenUsed/>
    <w:rsid w:val="004E4C99"/>
    <w:rPr>
      <w:vertAlign w:val="superscript"/>
    </w:rPr>
  </w:style>
  <w:style w:type="paragraph" w:styleId="NoSpacing">
    <w:name w:val="No Spacing"/>
    <w:uiPriority w:val="1"/>
    <w:rsid w:val="004E4C99"/>
    <w:pPr>
      <w:spacing w:after="0" w:line="240" w:lineRule="auto"/>
    </w:pPr>
  </w:style>
  <w:style w:type="numbering" w:customStyle="1" w:styleId="Style1">
    <w:name w:val="Style1"/>
    <w:uiPriority w:val="99"/>
    <w:rsid w:val="002209ED"/>
    <w:pPr>
      <w:numPr>
        <w:numId w:val="3"/>
      </w:numPr>
    </w:pPr>
  </w:style>
  <w:style w:type="paragraph" w:customStyle="1" w:styleId="NumberedParagraph">
    <w:name w:val="Numbered Paragraph"/>
    <w:basedOn w:val="ListParagraph"/>
    <w:rsid w:val="00840002"/>
    <w:pPr>
      <w:numPr>
        <w:numId w:val="2"/>
      </w:numPr>
    </w:pPr>
  </w:style>
  <w:style w:type="paragraph" w:styleId="TOCHeading">
    <w:name w:val="TOC Heading"/>
    <w:basedOn w:val="Heading1"/>
    <w:next w:val="Normal"/>
    <w:uiPriority w:val="39"/>
    <w:unhideWhenUsed/>
    <w:rsid w:val="004835D0"/>
    <w:pPr>
      <w:keepNext/>
      <w:keepLines/>
      <w:spacing w:before="240"/>
      <w:outlineLvl w:val="9"/>
    </w:pPr>
    <w:rPr>
      <w:rFonts w:asciiTheme="majorHAnsi" w:eastAsiaTheme="majorEastAsia" w:hAnsiTheme="majorHAnsi" w:cstheme="majorBidi"/>
      <w:b w:val="0"/>
      <w:lang w:val="en-US"/>
    </w:rPr>
  </w:style>
  <w:style w:type="paragraph" w:styleId="TOC1">
    <w:name w:val="toc 1"/>
    <w:basedOn w:val="Normal"/>
    <w:next w:val="Normal"/>
    <w:autoRedefine/>
    <w:uiPriority w:val="39"/>
    <w:unhideWhenUsed/>
    <w:rsid w:val="00BB56D2"/>
    <w:pPr>
      <w:pBdr>
        <w:bottom w:val="dotted" w:sz="4" w:space="1" w:color="auto"/>
      </w:pBdr>
      <w:tabs>
        <w:tab w:val="left" w:pos="567"/>
        <w:tab w:val="right" w:pos="9214"/>
      </w:tabs>
      <w:spacing w:after="100"/>
    </w:pPr>
    <w:rPr>
      <w:noProof/>
    </w:rPr>
  </w:style>
  <w:style w:type="paragraph" w:styleId="TOC2">
    <w:name w:val="toc 2"/>
    <w:basedOn w:val="Normal"/>
    <w:next w:val="Normal"/>
    <w:autoRedefine/>
    <w:uiPriority w:val="39"/>
    <w:unhideWhenUsed/>
    <w:rsid w:val="002E34FD"/>
    <w:pPr>
      <w:tabs>
        <w:tab w:val="right" w:pos="9214"/>
      </w:tabs>
      <w:spacing w:after="100"/>
      <w:ind w:left="567"/>
    </w:pPr>
    <w:rPr>
      <w:noProof/>
      <w:lang w:val="mi-NZ"/>
    </w:rPr>
  </w:style>
  <w:style w:type="paragraph" w:styleId="TOC3">
    <w:name w:val="toc 3"/>
    <w:basedOn w:val="Normal"/>
    <w:next w:val="Normal"/>
    <w:autoRedefine/>
    <w:uiPriority w:val="39"/>
    <w:unhideWhenUsed/>
    <w:rsid w:val="002209ED"/>
    <w:pPr>
      <w:tabs>
        <w:tab w:val="right" w:pos="9016"/>
      </w:tabs>
      <w:spacing w:after="100"/>
      <w:ind w:left="1134"/>
    </w:pPr>
  </w:style>
  <w:style w:type="character" w:styleId="Hyperlink">
    <w:name w:val="Hyperlink"/>
    <w:basedOn w:val="DefaultParagraphFont"/>
    <w:uiPriority w:val="99"/>
    <w:unhideWhenUsed/>
    <w:rsid w:val="0010594B"/>
    <w:rPr>
      <w:rFonts w:ascii="Arial Bold" w:hAnsi="Arial Bold"/>
      <w:b w:val="0"/>
      <w:i w:val="0"/>
      <w:color w:val="281B57" w:themeColor="hyperlink"/>
      <w:u w:val="single"/>
    </w:rPr>
  </w:style>
  <w:style w:type="character" w:styleId="FollowedHyperlink">
    <w:name w:val="FollowedHyperlink"/>
    <w:basedOn w:val="DefaultParagraphFont"/>
    <w:uiPriority w:val="99"/>
    <w:semiHidden/>
    <w:unhideWhenUsed/>
    <w:rsid w:val="00B02062"/>
    <w:rPr>
      <w:color w:val="1A6DAD" w:themeColor="followedHyperlink"/>
      <w:u w:val="single"/>
    </w:rPr>
  </w:style>
  <w:style w:type="paragraph" w:styleId="Revision">
    <w:name w:val="Revision"/>
    <w:hidden/>
    <w:uiPriority w:val="99"/>
    <w:semiHidden/>
    <w:rsid w:val="00B02062"/>
    <w:pPr>
      <w:spacing w:after="0" w:line="240" w:lineRule="auto"/>
    </w:pPr>
  </w:style>
  <w:style w:type="character" w:styleId="PageNumber">
    <w:name w:val="page number"/>
    <w:basedOn w:val="DefaultParagraphFont"/>
    <w:uiPriority w:val="99"/>
    <w:unhideWhenUsed/>
    <w:rsid w:val="009874DB"/>
    <w:rPr>
      <w:rFonts w:asciiTheme="minorHAnsi" w:hAnsiTheme="minorHAnsi"/>
      <w:b w:val="0"/>
      <w:caps w:val="0"/>
      <w:smallCaps w:val="0"/>
      <w:strike w:val="0"/>
      <w:dstrike w:val="0"/>
      <w:vanish w:val="0"/>
      <w:color w:val="auto"/>
      <w:sz w:val="18"/>
      <w:u w:val="none"/>
      <w:vertAlign w:val="baseline"/>
    </w:rPr>
  </w:style>
  <w:style w:type="paragraph" w:customStyle="1" w:styleId="ReportCategory">
    <w:name w:val="Report Category"/>
    <w:basedOn w:val="Normal"/>
    <w:link w:val="ReportCategoryChar"/>
    <w:rsid w:val="00C524ED"/>
    <w:pPr>
      <w:spacing w:after="1200"/>
    </w:pPr>
    <w:rPr>
      <w:caps/>
      <w:color w:val="FFFFFF" w:themeColor="background1"/>
      <w:sz w:val="32"/>
      <w:szCs w:val="32"/>
      <w:lang w:eastAsia="en-NZ"/>
    </w:rPr>
  </w:style>
  <w:style w:type="character" w:customStyle="1" w:styleId="ReportCategoryChar">
    <w:name w:val="Report Category Char"/>
    <w:basedOn w:val="DefaultParagraphFont"/>
    <w:link w:val="ReportCategory"/>
    <w:rsid w:val="00C524ED"/>
    <w:rPr>
      <w:caps/>
      <w:noProof/>
      <w:color w:val="FFFFFF" w:themeColor="background1"/>
      <w:sz w:val="32"/>
      <w:szCs w:val="32"/>
      <w:lang w:eastAsia="en-NZ"/>
    </w:rPr>
  </w:style>
  <w:style w:type="character" w:customStyle="1" w:styleId="Heading5Char">
    <w:name w:val="Heading 5 Char"/>
    <w:basedOn w:val="DefaultParagraphFont"/>
    <w:link w:val="Heading5"/>
    <w:uiPriority w:val="9"/>
    <w:rsid w:val="00840002"/>
    <w:rPr>
      <w:rFonts w:asciiTheme="majorHAnsi" w:eastAsiaTheme="majorEastAsia" w:hAnsiTheme="majorHAnsi" w:cstheme="majorBidi"/>
      <w:color w:val="862990" w:themeColor="accent1"/>
      <w:sz w:val="20"/>
      <w:szCs w:val="20"/>
    </w:rPr>
  </w:style>
  <w:style w:type="paragraph" w:customStyle="1" w:styleId="VersionSubHeader">
    <w:name w:val="Version Sub Header"/>
    <w:basedOn w:val="Normal"/>
    <w:rsid w:val="007572D3"/>
    <w:rPr>
      <w:color w:val="FFDBC3"/>
      <w:sz w:val="60"/>
      <w:szCs w:val="60"/>
      <w:lang w:eastAsia="en-NZ"/>
    </w:rPr>
  </w:style>
  <w:style w:type="paragraph" w:customStyle="1" w:styleId="FooterCoverPage">
    <w:name w:val="Footer (Cover Page)"/>
    <w:basedOn w:val="Footer"/>
    <w:rsid w:val="005B6D73"/>
    <w:pPr>
      <w:tabs>
        <w:tab w:val="clear" w:pos="4513"/>
        <w:tab w:val="clear" w:pos="9026"/>
        <w:tab w:val="right" w:pos="9866"/>
      </w:tabs>
      <w:ind w:right="-567"/>
    </w:pPr>
    <w:rPr>
      <w:b/>
      <w:bCs/>
      <w:color w:val="auto"/>
      <w:sz w:val="32"/>
      <w:szCs w:val="32"/>
    </w:rPr>
  </w:style>
  <w:style w:type="paragraph" w:customStyle="1" w:styleId="TableColumnHeader">
    <w:name w:val="Table Column Header"/>
    <w:basedOn w:val="Normal"/>
    <w:rsid w:val="00B34035"/>
    <w:rPr>
      <w:b/>
      <w:bCs/>
      <w:color w:val="FFDBC3"/>
      <w:szCs w:val="24"/>
    </w:rPr>
  </w:style>
  <w:style w:type="paragraph" w:customStyle="1" w:styleId="Tablerowheader">
    <w:name w:val="Table row header"/>
    <w:basedOn w:val="TableColumnHeader"/>
    <w:qFormat/>
    <w:rsid w:val="001D39DF"/>
    <w:pPr>
      <w:spacing w:before="120" w:after="120"/>
    </w:pPr>
    <w:rPr>
      <w:color w:val="FFFFFF" w:themeColor="background1"/>
    </w:rPr>
  </w:style>
  <w:style w:type="paragraph" w:customStyle="1" w:styleId="Tablebodycopy">
    <w:name w:val="Table body copy"/>
    <w:basedOn w:val="Normal"/>
    <w:qFormat/>
    <w:rsid w:val="00555A49"/>
    <w:pPr>
      <w:spacing w:before="120" w:after="120"/>
    </w:pPr>
    <w:rPr>
      <w:color w:val="000000" w:themeColor="text1"/>
    </w:rPr>
  </w:style>
  <w:style w:type="character" w:customStyle="1" w:styleId="Heading6Char">
    <w:name w:val="Heading 6 Char"/>
    <w:basedOn w:val="DefaultParagraphFont"/>
    <w:link w:val="Heading6"/>
    <w:uiPriority w:val="9"/>
    <w:rsid w:val="00840002"/>
    <w:rPr>
      <w:rFonts w:asciiTheme="majorHAnsi" w:eastAsiaTheme="majorEastAsia" w:hAnsiTheme="majorHAnsi" w:cstheme="majorBidi"/>
      <w:b/>
      <w:i/>
      <w:color w:val="862990" w:themeColor="accent1"/>
      <w:sz w:val="20"/>
      <w:szCs w:val="20"/>
    </w:rPr>
  </w:style>
  <w:style w:type="character" w:styleId="IntenseReference">
    <w:name w:val="Intense Reference"/>
    <w:basedOn w:val="DefaultParagraphFont"/>
    <w:uiPriority w:val="32"/>
    <w:rsid w:val="00037E45"/>
    <w:rPr>
      <w:b/>
      <w:bCs/>
      <w:smallCaps/>
      <w:color w:val="631E6B" w:themeColor="accent1" w:themeShade="BF"/>
      <w:spacing w:val="5"/>
    </w:rPr>
  </w:style>
  <w:style w:type="character" w:styleId="UnresolvedMention">
    <w:name w:val="Unresolved Mention"/>
    <w:basedOn w:val="DefaultParagraphFont"/>
    <w:uiPriority w:val="99"/>
    <w:semiHidden/>
    <w:unhideWhenUsed/>
    <w:rsid w:val="00412AD3"/>
    <w:rPr>
      <w:color w:val="605E5C"/>
      <w:shd w:val="clear" w:color="auto" w:fill="E1DFDD"/>
    </w:rPr>
  </w:style>
  <w:style w:type="paragraph" w:styleId="ListBullet">
    <w:name w:val="List Bullet"/>
    <w:basedOn w:val="Normal"/>
    <w:link w:val="ListBulletChar"/>
    <w:uiPriority w:val="99"/>
    <w:unhideWhenUsed/>
    <w:rsid w:val="00C37D28"/>
    <w:pPr>
      <w:numPr>
        <w:numId w:val="4"/>
      </w:numPr>
      <w:autoSpaceDE w:val="0"/>
      <w:autoSpaceDN w:val="0"/>
      <w:adjustRightInd w:val="0"/>
      <w:spacing w:after="120" w:line="276" w:lineRule="auto"/>
      <w:contextualSpacing/>
    </w:pPr>
    <w:rPr>
      <w:rFonts w:ascii="Arial" w:hAnsi="Arial" w:cs="Arial"/>
      <w:sz w:val="22"/>
      <w:szCs w:val="22"/>
    </w:rPr>
  </w:style>
  <w:style w:type="character" w:customStyle="1" w:styleId="ListBulletChar">
    <w:name w:val="List Bullet Char"/>
    <w:basedOn w:val="DefaultParagraphFont"/>
    <w:link w:val="ListBullet"/>
    <w:uiPriority w:val="99"/>
    <w:rsid w:val="00C37D28"/>
    <w:rPr>
      <w:rFonts w:ascii="Arial" w:hAnsi="Arial" w:cs="Arial"/>
    </w:rPr>
  </w:style>
  <w:style w:type="paragraph" w:customStyle="1" w:styleId="Default">
    <w:name w:val="Default"/>
    <w:rsid w:val="000628A3"/>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Bullets">
    <w:name w:val="Bullets"/>
    <w:basedOn w:val="ListBullet"/>
    <w:link w:val="BulletsChar"/>
    <w:qFormat/>
    <w:rsid w:val="004D75A8"/>
    <w:pPr>
      <w:spacing w:after="60"/>
      <w:contextualSpacing w:val="0"/>
    </w:pPr>
    <w:rPr>
      <w:sz w:val="24"/>
      <w:szCs w:val="24"/>
    </w:rPr>
  </w:style>
  <w:style w:type="character" w:customStyle="1" w:styleId="BulletsChar">
    <w:name w:val="Bullets Char"/>
    <w:basedOn w:val="ListBulletChar"/>
    <w:link w:val="Bullets"/>
    <w:rsid w:val="004D75A8"/>
    <w:rPr>
      <w:rFonts w:ascii="Arial" w:hAnsi="Arial" w:cs="Arial"/>
      <w:sz w:val="24"/>
      <w:szCs w:val="24"/>
    </w:rPr>
  </w:style>
  <w:style w:type="paragraph" w:customStyle="1" w:styleId="Heading3NOTOC">
    <w:name w:val="Heading 3 NO TOC"/>
    <w:basedOn w:val="Heading3"/>
    <w:rsid w:val="00CE6D1A"/>
    <w:pPr>
      <w:keepNext/>
      <w:keepLines/>
      <w:autoSpaceDE w:val="0"/>
      <w:autoSpaceDN w:val="0"/>
      <w:adjustRightInd w:val="0"/>
      <w:spacing w:before="280" w:after="200" w:line="240" w:lineRule="auto"/>
    </w:pPr>
    <w:rPr>
      <w:rFonts w:ascii="Arial" w:eastAsiaTheme="majorEastAsia" w:hAnsi="Arial" w:cstheme="majorBidi"/>
      <w:szCs w:val="24"/>
    </w:rPr>
  </w:style>
  <w:style w:type="character" w:styleId="CommentReference">
    <w:name w:val="annotation reference"/>
    <w:basedOn w:val="DefaultParagraphFont"/>
    <w:uiPriority w:val="99"/>
    <w:semiHidden/>
    <w:unhideWhenUsed/>
    <w:rsid w:val="00683AE9"/>
    <w:rPr>
      <w:sz w:val="16"/>
      <w:szCs w:val="16"/>
    </w:rPr>
  </w:style>
  <w:style w:type="paragraph" w:styleId="CommentText">
    <w:name w:val="annotation text"/>
    <w:basedOn w:val="Normal"/>
    <w:link w:val="CommentTextChar"/>
    <w:uiPriority w:val="99"/>
    <w:unhideWhenUsed/>
    <w:rsid w:val="00683AE9"/>
    <w:pPr>
      <w:spacing w:line="240" w:lineRule="auto"/>
    </w:pPr>
    <w:rPr>
      <w:sz w:val="20"/>
    </w:rPr>
  </w:style>
  <w:style w:type="character" w:customStyle="1" w:styleId="CommentTextChar">
    <w:name w:val="Comment Text Char"/>
    <w:basedOn w:val="DefaultParagraphFont"/>
    <w:link w:val="CommentText"/>
    <w:uiPriority w:val="99"/>
    <w:rsid w:val="00683AE9"/>
    <w:rPr>
      <w:sz w:val="20"/>
      <w:szCs w:val="20"/>
    </w:rPr>
  </w:style>
  <w:style w:type="paragraph" w:styleId="CommentSubject">
    <w:name w:val="annotation subject"/>
    <w:basedOn w:val="CommentText"/>
    <w:next w:val="CommentText"/>
    <w:link w:val="CommentSubjectChar"/>
    <w:uiPriority w:val="99"/>
    <w:semiHidden/>
    <w:unhideWhenUsed/>
    <w:rsid w:val="00683AE9"/>
    <w:rPr>
      <w:b/>
      <w:bCs/>
    </w:rPr>
  </w:style>
  <w:style w:type="character" w:customStyle="1" w:styleId="CommentSubjectChar">
    <w:name w:val="Comment Subject Char"/>
    <w:basedOn w:val="CommentTextChar"/>
    <w:link w:val="CommentSubject"/>
    <w:uiPriority w:val="99"/>
    <w:semiHidden/>
    <w:rsid w:val="00683AE9"/>
    <w:rPr>
      <w:b/>
      <w:bCs/>
      <w:sz w:val="20"/>
      <w:szCs w:val="20"/>
    </w:rPr>
  </w:style>
  <w:style w:type="paragraph" w:customStyle="1" w:styleId="Egtext">
    <w:name w:val="Egtext"/>
    <w:basedOn w:val="Normal"/>
    <w:rsid w:val="00D73E21"/>
    <w:pPr>
      <w:autoSpaceDE w:val="0"/>
      <w:autoSpaceDN w:val="0"/>
      <w:adjustRightInd w:val="0"/>
      <w:spacing w:after="120" w:line="276" w:lineRule="auto"/>
      <w:ind w:left="1560" w:right="1088"/>
    </w:pPr>
    <w:rPr>
      <w:rFonts w:ascii="Arial" w:hAnsi="Arial" w:cs="Arial"/>
      <w:sz w:val="22"/>
      <w:szCs w:val="22"/>
    </w:rPr>
  </w:style>
  <w:style w:type="paragraph" w:customStyle="1" w:styleId="Eghead">
    <w:name w:val="Eghead"/>
    <w:basedOn w:val="Normal"/>
    <w:rsid w:val="004A1F29"/>
    <w:pPr>
      <w:autoSpaceDE w:val="0"/>
      <w:autoSpaceDN w:val="0"/>
      <w:adjustRightInd w:val="0"/>
      <w:spacing w:after="120" w:line="276" w:lineRule="auto"/>
    </w:pPr>
    <w:rPr>
      <w:rFonts w:ascii="Arial" w:hAnsi="Arial" w:cs="Arial"/>
      <w:b/>
      <w:bCs/>
      <w:sz w:val="22"/>
      <w:szCs w:val="22"/>
    </w:rPr>
  </w:style>
  <w:style w:type="paragraph" w:customStyle="1" w:styleId="Bulletslast">
    <w:name w:val="Bullets last"/>
    <w:basedOn w:val="ListBullet"/>
    <w:link w:val="BulletslastChar"/>
    <w:qFormat/>
    <w:rsid w:val="005331C2"/>
    <w:pPr>
      <w:spacing w:after="160"/>
      <w:ind w:left="357" w:hanging="357"/>
      <w:contextualSpacing w:val="0"/>
    </w:pPr>
    <w:rPr>
      <w:sz w:val="24"/>
      <w:szCs w:val="24"/>
    </w:rPr>
  </w:style>
  <w:style w:type="character" w:customStyle="1" w:styleId="BulletslastChar">
    <w:name w:val="Bullets last Char"/>
    <w:basedOn w:val="ListBulletChar"/>
    <w:link w:val="Bulletslast"/>
    <w:rsid w:val="005331C2"/>
    <w:rPr>
      <w:rFonts w:ascii="Arial" w:hAnsi="Arial" w:cs="Arial"/>
      <w:sz w:val="24"/>
      <w:szCs w:val="24"/>
    </w:rPr>
  </w:style>
  <w:style w:type="paragraph" w:customStyle="1" w:styleId="Numberedlist">
    <w:name w:val="Numbered list"/>
    <w:basedOn w:val="ListParagraph"/>
    <w:link w:val="NumberedlistChar"/>
    <w:qFormat/>
    <w:rsid w:val="00BE17BA"/>
    <w:pPr>
      <w:numPr>
        <w:numId w:val="5"/>
      </w:numPr>
      <w:spacing w:after="60"/>
      <w:ind w:left="357" w:hanging="357"/>
      <w:contextualSpacing w:val="0"/>
    </w:pPr>
  </w:style>
  <w:style w:type="character" w:customStyle="1" w:styleId="ListParagraphChar">
    <w:name w:val="List Paragraph Char"/>
    <w:basedOn w:val="DefaultParagraphFont"/>
    <w:link w:val="ListParagraph"/>
    <w:uiPriority w:val="34"/>
    <w:rsid w:val="00BE17BA"/>
    <w:rPr>
      <w:sz w:val="24"/>
      <w:szCs w:val="20"/>
    </w:rPr>
  </w:style>
  <w:style w:type="character" w:customStyle="1" w:styleId="NumberedlistChar">
    <w:name w:val="Numbered list Char"/>
    <w:basedOn w:val="ListParagraphChar"/>
    <w:link w:val="Numberedlist"/>
    <w:rsid w:val="00BE17BA"/>
    <w:rPr>
      <w:sz w:val="24"/>
      <w:szCs w:val="20"/>
    </w:rPr>
  </w:style>
  <w:style w:type="paragraph" w:customStyle="1" w:styleId="Numberedlast">
    <w:name w:val="Numbered last"/>
    <w:basedOn w:val="Numberedlist"/>
    <w:link w:val="NumberedlastChar"/>
    <w:qFormat/>
    <w:rsid w:val="00BE17BA"/>
    <w:pPr>
      <w:spacing w:after="160"/>
    </w:pPr>
  </w:style>
  <w:style w:type="character" w:customStyle="1" w:styleId="NumberedlastChar">
    <w:name w:val="Numbered last Char"/>
    <w:basedOn w:val="NumberedlistChar"/>
    <w:link w:val="Numberedlast"/>
    <w:rsid w:val="00BE17BA"/>
    <w:rPr>
      <w:sz w:val="24"/>
      <w:szCs w:val="20"/>
    </w:rPr>
  </w:style>
  <w:style w:type="paragraph" w:customStyle="1" w:styleId="HQSCbodytext">
    <w:name w:val="HQSC body text"/>
    <w:basedOn w:val="Normal"/>
    <w:rsid w:val="00650BF7"/>
    <w:pPr>
      <w:spacing w:after="200" w:line="276" w:lineRule="auto"/>
    </w:pPr>
    <w:rPr>
      <w:rFonts w:ascii="Arial" w:hAnsi="Arial" w:cs="Arial"/>
      <w:kern w:val="2"/>
      <w:sz w:val="22"/>
      <w:szCs w:val="22"/>
      <w14:ligatures w14:val="standardContextual"/>
    </w:rPr>
  </w:style>
  <w:style w:type="paragraph" w:customStyle="1" w:styleId="HQSCbullets">
    <w:name w:val="HQSC bullets"/>
    <w:basedOn w:val="Normal"/>
    <w:rsid w:val="00650BF7"/>
    <w:pPr>
      <w:numPr>
        <w:numId w:val="6"/>
      </w:numPr>
      <w:spacing w:after="60" w:line="276" w:lineRule="auto"/>
      <w:ind w:left="357" w:hanging="357"/>
    </w:pPr>
    <w:rPr>
      <w:rFonts w:ascii="Arial" w:hAnsi="Arial" w:cs="Arial"/>
      <w:kern w:val="2"/>
      <w:sz w:val="22"/>
      <w:szCs w:val="22"/>
      <w14:ligatures w14:val="standardContextual"/>
    </w:rPr>
  </w:style>
  <w:style w:type="paragraph" w:customStyle="1" w:styleId="HQSChead2">
    <w:name w:val="HQSC head 2"/>
    <w:basedOn w:val="Heading2"/>
    <w:rsid w:val="00650BF7"/>
    <w:pPr>
      <w:keepNext/>
      <w:keepLines/>
      <w:spacing w:after="120" w:line="240" w:lineRule="auto"/>
    </w:pPr>
    <w:rPr>
      <w:rFonts w:ascii="Arial" w:eastAsiaTheme="majorEastAsia" w:hAnsi="Arial" w:cs="Arial"/>
      <w:bCs w:val="0"/>
      <w:i/>
      <w:kern w:val="2"/>
      <w:szCs w:val="26"/>
      <w14:ligatures w14:val="standardContextual"/>
    </w:rPr>
  </w:style>
  <w:style w:type="paragraph" w:customStyle="1" w:styleId="Secondbullet">
    <w:name w:val="Second bullet"/>
    <w:basedOn w:val="Bullets"/>
    <w:link w:val="SecondbulletChar"/>
    <w:qFormat/>
    <w:rsid w:val="003810CF"/>
    <w:pPr>
      <w:numPr>
        <w:numId w:val="7"/>
      </w:numPr>
      <w:tabs>
        <w:tab w:val="num" w:pos="717"/>
      </w:tabs>
      <w:ind w:left="700"/>
    </w:pPr>
    <w:rPr>
      <w:lang w:val="mi-NZ"/>
    </w:rPr>
  </w:style>
  <w:style w:type="character" w:customStyle="1" w:styleId="SecondbulletChar">
    <w:name w:val="Second bullet Char"/>
    <w:basedOn w:val="BulletsChar"/>
    <w:link w:val="Secondbullet"/>
    <w:rsid w:val="003810CF"/>
    <w:rPr>
      <w:rFonts w:ascii="Arial" w:hAnsi="Arial" w:cs="Arial"/>
      <w:sz w:val="24"/>
      <w:szCs w:val="24"/>
      <w:lang w:val="mi-NZ"/>
    </w:rPr>
  </w:style>
  <w:style w:type="paragraph" w:customStyle="1" w:styleId="Thirdbullet">
    <w:name w:val="Third bullet"/>
    <w:basedOn w:val="Secondbullet"/>
    <w:link w:val="ThirdbulletChar"/>
    <w:qFormat/>
    <w:rsid w:val="002E4DE2"/>
    <w:pPr>
      <w:numPr>
        <w:numId w:val="8"/>
      </w:numPr>
    </w:pPr>
  </w:style>
  <w:style w:type="character" w:customStyle="1" w:styleId="ThirdbulletChar">
    <w:name w:val="Third bullet Char"/>
    <w:basedOn w:val="SecondbulletChar"/>
    <w:link w:val="Thirdbullet"/>
    <w:rsid w:val="002E4DE2"/>
    <w:rPr>
      <w:rFonts w:ascii="Arial" w:hAnsi="Arial" w:cs="Arial"/>
      <w:sz w:val="24"/>
      <w:szCs w:val="24"/>
      <w:lang w:val="mi-NZ"/>
    </w:rPr>
  </w:style>
  <w:style w:type="paragraph" w:customStyle="1" w:styleId="Secondnumbered">
    <w:name w:val="Second numbered"/>
    <w:basedOn w:val="Numberedlist"/>
    <w:link w:val="SecondnumberedChar"/>
    <w:qFormat/>
    <w:rsid w:val="00EC5E24"/>
    <w:pPr>
      <w:numPr>
        <w:ilvl w:val="1"/>
      </w:numPr>
      <w:ind w:left="700"/>
    </w:pPr>
  </w:style>
  <w:style w:type="character" w:customStyle="1" w:styleId="SecondnumberedChar">
    <w:name w:val="Second numbered Char"/>
    <w:basedOn w:val="NumberedlistChar"/>
    <w:link w:val="Secondnumbered"/>
    <w:rsid w:val="00EC5E24"/>
    <w:rPr>
      <w:sz w:val="24"/>
      <w:szCs w:val="20"/>
    </w:rPr>
  </w:style>
  <w:style w:type="paragraph" w:customStyle="1" w:styleId="Thirdnumbered">
    <w:name w:val="Third numbered"/>
    <w:basedOn w:val="Secondnumbered"/>
    <w:link w:val="ThirdnumberedChar"/>
    <w:qFormat/>
    <w:rsid w:val="00EC5E24"/>
    <w:pPr>
      <w:numPr>
        <w:ilvl w:val="2"/>
      </w:numPr>
      <w:ind w:left="1030"/>
    </w:pPr>
  </w:style>
  <w:style w:type="character" w:customStyle="1" w:styleId="ThirdnumberedChar">
    <w:name w:val="Third numbered Char"/>
    <w:basedOn w:val="SecondnumberedChar"/>
    <w:link w:val="Thirdnumbered"/>
    <w:rsid w:val="00EC5E24"/>
    <w:rPr>
      <w:sz w:val="24"/>
      <w:szCs w:val="20"/>
    </w:rPr>
  </w:style>
  <w:style w:type="paragraph" w:styleId="NormalWeb">
    <w:name w:val="Normal (Web)"/>
    <w:basedOn w:val="Normal"/>
    <w:uiPriority w:val="99"/>
    <w:semiHidden/>
    <w:unhideWhenUsed/>
    <w:rsid w:val="006E33CB"/>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64480">
      <w:bodyDiv w:val="1"/>
      <w:marLeft w:val="0"/>
      <w:marRight w:val="0"/>
      <w:marTop w:val="0"/>
      <w:marBottom w:val="0"/>
      <w:divBdr>
        <w:top w:val="none" w:sz="0" w:space="0" w:color="auto"/>
        <w:left w:val="none" w:sz="0" w:space="0" w:color="auto"/>
        <w:bottom w:val="none" w:sz="0" w:space="0" w:color="auto"/>
        <w:right w:val="none" w:sz="0" w:space="0" w:color="auto"/>
      </w:divBdr>
    </w:div>
    <w:div w:id="109396642">
      <w:bodyDiv w:val="1"/>
      <w:marLeft w:val="0"/>
      <w:marRight w:val="0"/>
      <w:marTop w:val="0"/>
      <w:marBottom w:val="0"/>
      <w:divBdr>
        <w:top w:val="none" w:sz="0" w:space="0" w:color="auto"/>
        <w:left w:val="none" w:sz="0" w:space="0" w:color="auto"/>
        <w:bottom w:val="none" w:sz="0" w:space="0" w:color="auto"/>
        <w:right w:val="none" w:sz="0" w:space="0" w:color="auto"/>
      </w:divBdr>
      <w:divsChild>
        <w:div w:id="1071000747">
          <w:marLeft w:val="0"/>
          <w:marRight w:val="0"/>
          <w:marTop w:val="0"/>
          <w:marBottom w:val="0"/>
          <w:divBdr>
            <w:top w:val="none" w:sz="0" w:space="0" w:color="auto"/>
            <w:left w:val="none" w:sz="0" w:space="0" w:color="auto"/>
            <w:bottom w:val="none" w:sz="0" w:space="0" w:color="auto"/>
            <w:right w:val="none" w:sz="0" w:space="0" w:color="auto"/>
          </w:divBdr>
        </w:div>
      </w:divsChild>
    </w:div>
    <w:div w:id="140198982">
      <w:bodyDiv w:val="1"/>
      <w:marLeft w:val="0"/>
      <w:marRight w:val="0"/>
      <w:marTop w:val="0"/>
      <w:marBottom w:val="0"/>
      <w:divBdr>
        <w:top w:val="none" w:sz="0" w:space="0" w:color="auto"/>
        <w:left w:val="none" w:sz="0" w:space="0" w:color="auto"/>
        <w:bottom w:val="none" w:sz="0" w:space="0" w:color="auto"/>
        <w:right w:val="none" w:sz="0" w:space="0" w:color="auto"/>
      </w:divBdr>
    </w:div>
    <w:div w:id="272591728">
      <w:bodyDiv w:val="1"/>
      <w:marLeft w:val="0"/>
      <w:marRight w:val="0"/>
      <w:marTop w:val="0"/>
      <w:marBottom w:val="0"/>
      <w:divBdr>
        <w:top w:val="none" w:sz="0" w:space="0" w:color="auto"/>
        <w:left w:val="none" w:sz="0" w:space="0" w:color="auto"/>
        <w:bottom w:val="none" w:sz="0" w:space="0" w:color="auto"/>
        <w:right w:val="none" w:sz="0" w:space="0" w:color="auto"/>
      </w:divBdr>
      <w:divsChild>
        <w:div w:id="284700344">
          <w:marLeft w:val="0"/>
          <w:marRight w:val="0"/>
          <w:marTop w:val="0"/>
          <w:marBottom w:val="0"/>
          <w:divBdr>
            <w:top w:val="none" w:sz="0" w:space="0" w:color="auto"/>
            <w:left w:val="none" w:sz="0" w:space="0" w:color="auto"/>
            <w:bottom w:val="none" w:sz="0" w:space="0" w:color="auto"/>
            <w:right w:val="none" w:sz="0" w:space="0" w:color="auto"/>
          </w:divBdr>
        </w:div>
      </w:divsChild>
    </w:div>
    <w:div w:id="407964149">
      <w:bodyDiv w:val="1"/>
      <w:marLeft w:val="0"/>
      <w:marRight w:val="0"/>
      <w:marTop w:val="0"/>
      <w:marBottom w:val="0"/>
      <w:divBdr>
        <w:top w:val="none" w:sz="0" w:space="0" w:color="auto"/>
        <w:left w:val="none" w:sz="0" w:space="0" w:color="auto"/>
        <w:bottom w:val="none" w:sz="0" w:space="0" w:color="auto"/>
        <w:right w:val="none" w:sz="0" w:space="0" w:color="auto"/>
      </w:divBdr>
    </w:div>
    <w:div w:id="462624570">
      <w:bodyDiv w:val="1"/>
      <w:marLeft w:val="0"/>
      <w:marRight w:val="0"/>
      <w:marTop w:val="0"/>
      <w:marBottom w:val="0"/>
      <w:divBdr>
        <w:top w:val="none" w:sz="0" w:space="0" w:color="auto"/>
        <w:left w:val="none" w:sz="0" w:space="0" w:color="auto"/>
        <w:bottom w:val="none" w:sz="0" w:space="0" w:color="auto"/>
        <w:right w:val="none" w:sz="0" w:space="0" w:color="auto"/>
      </w:divBdr>
    </w:div>
    <w:div w:id="473068497">
      <w:bodyDiv w:val="1"/>
      <w:marLeft w:val="0"/>
      <w:marRight w:val="0"/>
      <w:marTop w:val="0"/>
      <w:marBottom w:val="0"/>
      <w:divBdr>
        <w:top w:val="none" w:sz="0" w:space="0" w:color="auto"/>
        <w:left w:val="none" w:sz="0" w:space="0" w:color="auto"/>
        <w:bottom w:val="none" w:sz="0" w:space="0" w:color="auto"/>
        <w:right w:val="none" w:sz="0" w:space="0" w:color="auto"/>
      </w:divBdr>
    </w:div>
    <w:div w:id="626160912">
      <w:bodyDiv w:val="1"/>
      <w:marLeft w:val="0"/>
      <w:marRight w:val="0"/>
      <w:marTop w:val="0"/>
      <w:marBottom w:val="0"/>
      <w:divBdr>
        <w:top w:val="none" w:sz="0" w:space="0" w:color="auto"/>
        <w:left w:val="none" w:sz="0" w:space="0" w:color="auto"/>
        <w:bottom w:val="none" w:sz="0" w:space="0" w:color="auto"/>
        <w:right w:val="none" w:sz="0" w:space="0" w:color="auto"/>
      </w:divBdr>
    </w:div>
    <w:div w:id="720330487">
      <w:bodyDiv w:val="1"/>
      <w:marLeft w:val="0"/>
      <w:marRight w:val="0"/>
      <w:marTop w:val="0"/>
      <w:marBottom w:val="0"/>
      <w:divBdr>
        <w:top w:val="none" w:sz="0" w:space="0" w:color="auto"/>
        <w:left w:val="none" w:sz="0" w:space="0" w:color="auto"/>
        <w:bottom w:val="none" w:sz="0" w:space="0" w:color="auto"/>
        <w:right w:val="none" w:sz="0" w:space="0" w:color="auto"/>
      </w:divBdr>
    </w:div>
    <w:div w:id="752312246">
      <w:bodyDiv w:val="1"/>
      <w:marLeft w:val="0"/>
      <w:marRight w:val="0"/>
      <w:marTop w:val="0"/>
      <w:marBottom w:val="0"/>
      <w:divBdr>
        <w:top w:val="none" w:sz="0" w:space="0" w:color="auto"/>
        <w:left w:val="none" w:sz="0" w:space="0" w:color="auto"/>
        <w:bottom w:val="none" w:sz="0" w:space="0" w:color="auto"/>
        <w:right w:val="none" w:sz="0" w:space="0" w:color="auto"/>
      </w:divBdr>
    </w:div>
    <w:div w:id="1016035670">
      <w:bodyDiv w:val="1"/>
      <w:marLeft w:val="0"/>
      <w:marRight w:val="0"/>
      <w:marTop w:val="0"/>
      <w:marBottom w:val="0"/>
      <w:divBdr>
        <w:top w:val="none" w:sz="0" w:space="0" w:color="auto"/>
        <w:left w:val="none" w:sz="0" w:space="0" w:color="auto"/>
        <w:bottom w:val="none" w:sz="0" w:space="0" w:color="auto"/>
        <w:right w:val="none" w:sz="0" w:space="0" w:color="auto"/>
      </w:divBdr>
    </w:div>
    <w:div w:id="1044866973">
      <w:bodyDiv w:val="1"/>
      <w:marLeft w:val="0"/>
      <w:marRight w:val="0"/>
      <w:marTop w:val="0"/>
      <w:marBottom w:val="0"/>
      <w:divBdr>
        <w:top w:val="none" w:sz="0" w:space="0" w:color="auto"/>
        <w:left w:val="none" w:sz="0" w:space="0" w:color="auto"/>
        <w:bottom w:val="none" w:sz="0" w:space="0" w:color="auto"/>
        <w:right w:val="none" w:sz="0" w:space="0" w:color="auto"/>
      </w:divBdr>
    </w:div>
    <w:div w:id="1268197511">
      <w:bodyDiv w:val="1"/>
      <w:marLeft w:val="0"/>
      <w:marRight w:val="0"/>
      <w:marTop w:val="0"/>
      <w:marBottom w:val="0"/>
      <w:divBdr>
        <w:top w:val="none" w:sz="0" w:space="0" w:color="auto"/>
        <w:left w:val="none" w:sz="0" w:space="0" w:color="auto"/>
        <w:bottom w:val="none" w:sz="0" w:space="0" w:color="auto"/>
        <w:right w:val="none" w:sz="0" w:space="0" w:color="auto"/>
      </w:divBdr>
    </w:div>
    <w:div w:id="1451633511">
      <w:bodyDiv w:val="1"/>
      <w:marLeft w:val="0"/>
      <w:marRight w:val="0"/>
      <w:marTop w:val="0"/>
      <w:marBottom w:val="0"/>
      <w:divBdr>
        <w:top w:val="none" w:sz="0" w:space="0" w:color="auto"/>
        <w:left w:val="none" w:sz="0" w:space="0" w:color="auto"/>
        <w:bottom w:val="none" w:sz="0" w:space="0" w:color="auto"/>
        <w:right w:val="none" w:sz="0" w:space="0" w:color="auto"/>
      </w:divBdr>
    </w:div>
    <w:div w:id="1502356253">
      <w:bodyDiv w:val="1"/>
      <w:marLeft w:val="0"/>
      <w:marRight w:val="0"/>
      <w:marTop w:val="0"/>
      <w:marBottom w:val="0"/>
      <w:divBdr>
        <w:top w:val="none" w:sz="0" w:space="0" w:color="auto"/>
        <w:left w:val="none" w:sz="0" w:space="0" w:color="auto"/>
        <w:bottom w:val="none" w:sz="0" w:space="0" w:color="auto"/>
        <w:right w:val="none" w:sz="0" w:space="0" w:color="auto"/>
      </w:divBdr>
    </w:div>
    <w:div w:id="1697265306">
      <w:bodyDiv w:val="1"/>
      <w:marLeft w:val="0"/>
      <w:marRight w:val="0"/>
      <w:marTop w:val="0"/>
      <w:marBottom w:val="0"/>
      <w:divBdr>
        <w:top w:val="none" w:sz="0" w:space="0" w:color="auto"/>
        <w:left w:val="none" w:sz="0" w:space="0" w:color="auto"/>
        <w:bottom w:val="none" w:sz="0" w:space="0" w:color="auto"/>
        <w:right w:val="none" w:sz="0" w:space="0" w:color="auto"/>
      </w:divBdr>
    </w:div>
    <w:div w:id="1946575603">
      <w:bodyDiv w:val="1"/>
      <w:marLeft w:val="0"/>
      <w:marRight w:val="0"/>
      <w:marTop w:val="0"/>
      <w:marBottom w:val="0"/>
      <w:divBdr>
        <w:top w:val="none" w:sz="0" w:space="0" w:color="auto"/>
        <w:left w:val="none" w:sz="0" w:space="0" w:color="auto"/>
        <w:bottom w:val="none" w:sz="0" w:space="0" w:color="auto"/>
        <w:right w:val="none" w:sz="0" w:space="0" w:color="auto"/>
      </w:divBdr>
    </w:div>
    <w:div w:id="199919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2.nzqa.govt.nz/about-us/rules-fees-policies/nzqa-rules/approval-recognition-and-accreditation/" TargetMode="External"/><Relationship Id="rId18" Type="http://schemas.openxmlformats.org/officeDocument/2006/relationships/hyperlink" Target="https://www2.nzqa.govt.nz/tertiary/assessment-and-moderation-of-standards/assessment/resources/authenticity/"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2.nzqa.govt.nz/tertiary/quality-assurance/monitoring-and-assessment/internal-moderation-teo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2.nzqa.govt.nz/assets/Tertiary/Resources-for-tertiary-providers/Aromatawai-and-the-Principles-of-Assessment.pdf" TargetMode="External"/><Relationship Id="rId20" Type="http://schemas.openxmlformats.org/officeDocument/2006/relationships/hyperlink" Target="https://www2.nzqa.govt.nz/tertiary/quality-assurance/monitoring-and-assessment/summaries-of-monitoring-finding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2.nzqa.govt.nz/about-us/rules-fees-policies/nzqa-rules/pte-enrolment-and-academic-records-rule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2.nzqa.govt.nz/tertiary/assessment-and-moderation-of-standards/academic-integrity-and-artificial-intellige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nzqa.govt.nz/tertiary/approval-accreditation-and-registration/programme-approval-and-provider-accreditatio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ceMalaga-Anitelea\Downloads\TEMPLATE%20Document%20No%20Cover.dotx" TargetMode="External"/></Relationships>
</file>

<file path=word/theme/theme1.xml><?xml version="1.0" encoding="utf-8"?>
<a:theme xmlns:a="http://schemas.openxmlformats.org/drawingml/2006/main" name="Office Theme">
  <a:themeElements>
    <a:clrScheme name="Toitū te Waiora">
      <a:dk1>
        <a:sysClr val="windowText" lastClr="000000"/>
      </a:dk1>
      <a:lt1>
        <a:sysClr val="window" lastClr="FFFFFF"/>
      </a:lt1>
      <a:dk2>
        <a:srgbClr val="281B57"/>
      </a:dk2>
      <a:lt2>
        <a:srgbClr val="FFDBC3"/>
      </a:lt2>
      <a:accent1>
        <a:srgbClr val="862990"/>
      </a:accent1>
      <a:accent2>
        <a:srgbClr val="7859C2"/>
      </a:accent2>
      <a:accent3>
        <a:srgbClr val="BBACE0"/>
      </a:accent3>
      <a:accent4>
        <a:srgbClr val="DDD5F0"/>
      </a:accent4>
      <a:accent5>
        <a:srgbClr val="F1EEF9"/>
      </a:accent5>
      <a:accent6>
        <a:srgbClr val="454547"/>
      </a:accent6>
      <a:hlink>
        <a:srgbClr val="281B57"/>
      </a:hlink>
      <a:folHlink>
        <a:srgbClr val="1A6DAD"/>
      </a:folHlink>
    </a:clrScheme>
    <a:fontScheme name="CCS">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or version number</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761af5-23b3-453d-aa00-8620c42b1ab2" xsi:nil="true"/>
    <lcf76f155ced4ddcb4097134ff3c332f xmlns="b3eb1eee-2775-45dd-9aa4-ed6850f800d5">
      <Terms xmlns="http://schemas.microsoft.com/office/infopath/2007/PartnerControls"/>
    </lcf76f155ced4ddcb4097134ff3c332f>
    <NextReview xmlns="b3eb1eee-2775-45dd-9aa4-ed6850f800d5" xsi:nil="true"/>
    <Owner xmlns="b3eb1eee-2775-45dd-9aa4-ed6850f800d5">
      <UserInfo>
        <DisplayName/>
        <AccountId xsi:nil="true"/>
        <AccountType/>
      </UserInfo>
    </Owner>
    <LastReview xmlns="b3eb1eee-2775-45dd-9aa4-ed6850f800d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BC0EC2540C16A4C93A5E586C5DE5CB0" ma:contentTypeVersion="20" ma:contentTypeDescription="Create a new document." ma:contentTypeScope="" ma:versionID="5b81908ddcde6c9b07825f502559f49d">
  <xsd:schema xmlns:xsd="http://www.w3.org/2001/XMLSchema" xmlns:xs="http://www.w3.org/2001/XMLSchema" xmlns:p="http://schemas.microsoft.com/office/2006/metadata/properties" xmlns:ns2="b3eb1eee-2775-45dd-9aa4-ed6850f800d5" xmlns:ns3="c7c66f8a-fd0d-4da3-b6ce-0241484f0de0" xmlns:ns4="ec761af5-23b3-453d-aa00-8620c42b1ab2" targetNamespace="http://schemas.microsoft.com/office/2006/metadata/properties" ma:root="true" ma:fieldsID="3fc385913162a80d9b7d01ce60d56326" ns2:_="" ns3:_="" ns4:_="">
    <xsd:import namespace="b3eb1eee-2775-45dd-9aa4-ed6850f800d5"/>
    <xsd:import namespace="c7c66f8a-fd0d-4da3-b6ce-0241484f0de0"/>
    <xsd:import namespace="ec761af5-23b3-453d-aa00-8620c42b1a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Owner" minOccurs="0"/>
                <xsd:element ref="ns2:NextReview" minOccurs="0"/>
                <xsd:element ref="ns2:Last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b1eee-2775-45dd-9aa4-ed6850f800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wner" ma:index="25" nillable="true" ma:displayName="Filed By"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xtReview" ma:index="26" nillable="true" ma:displayName="Next Review" ma:format="DateOnly" ma:internalName="NextReview">
      <xsd:simpleType>
        <xsd:restriction base="dms:DateTime"/>
      </xsd:simpleType>
    </xsd:element>
    <xsd:element name="LastReview" ma:index="27" nillable="true" ma:displayName="Last Review" ma:format="DateOnly" ma:internalName="LastReview">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a1f1fde-135c-4d42-b0f2-fe706b97f09f}"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399532-5271-4B97-B012-FB908FA01AFD}">
  <ds:schemaRefs>
    <ds:schemaRef ds:uri="http://schemas.microsoft.com/sharepoint/v3/contenttype/forms"/>
  </ds:schemaRefs>
</ds:datastoreItem>
</file>

<file path=customXml/itemProps3.xml><?xml version="1.0" encoding="utf-8"?>
<ds:datastoreItem xmlns:ds="http://schemas.openxmlformats.org/officeDocument/2006/customXml" ds:itemID="{FAD19167-C649-48DC-926E-FD3391B5B2D5}">
  <ds:schemaRefs>
    <ds:schemaRef ds:uri="http://schemas.microsoft.com/office/2006/metadata/properties"/>
    <ds:schemaRef ds:uri="http://schemas.microsoft.com/office/infopath/2007/PartnerControls"/>
    <ds:schemaRef ds:uri="ec761af5-23b3-453d-aa00-8620c42b1ab2"/>
    <ds:schemaRef ds:uri="b3eb1eee-2775-45dd-9aa4-ed6850f800d5"/>
  </ds:schemaRefs>
</ds:datastoreItem>
</file>

<file path=customXml/itemProps4.xml><?xml version="1.0" encoding="utf-8"?>
<ds:datastoreItem xmlns:ds="http://schemas.openxmlformats.org/officeDocument/2006/customXml" ds:itemID="{DB884141-0697-437D-B035-3B495FDDAEA7}">
  <ds:schemaRefs>
    <ds:schemaRef ds:uri="http://schemas.openxmlformats.org/officeDocument/2006/bibliography"/>
  </ds:schemaRefs>
</ds:datastoreItem>
</file>

<file path=customXml/itemProps5.xml><?xml version="1.0" encoding="utf-8"?>
<ds:datastoreItem xmlns:ds="http://schemas.openxmlformats.org/officeDocument/2006/customXml" ds:itemID="{A4B5BADD-23CC-410B-A3B4-DF2877B25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b1eee-2775-45dd-9aa4-ed6850f800d5"/>
    <ds:schemaRef ds:uri="c7c66f8a-fd0d-4da3-b6ce-0241484f0de0"/>
    <ds:schemaRef ds:uri="ec761af5-23b3-453d-aa00-8620c42b1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9509a0-f47e-4245-8bf1-95deae62bd7f}" enabled="0" method="" siteId="{469509a0-f47e-4245-8bf1-95deae62bd7f}" removed="1"/>
</clbl:labelList>
</file>

<file path=docProps/app.xml><?xml version="1.0" encoding="utf-8"?>
<Properties xmlns="http://schemas.openxmlformats.org/officeDocument/2006/extended-properties" xmlns:vt="http://schemas.openxmlformats.org/officeDocument/2006/docPropsVTypes">
  <Template>TEMPLATE Document No Cover</Template>
  <TotalTime>1</TotalTime>
  <Pages>5</Pages>
  <Words>1296</Words>
  <Characters>7391</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Guidance for good internal moderation</vt:lpstr>
    </vt:vector>
  </TitlesOfParts>
  <Company>Toitū te Waiora</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Malaga-Anitelea</dc:creator>
  <cp:keywords/>
  <dc:description/>
  <cp:lastModifiedBy>Lydia Jackson</cp:lastModifiedBy>
  <cp:revision>2</cp:revision>
  <dcterms:created xsi:type="dcterms:W3CDTF">2025-01-16T02:10:00Z</dcterms:created>
  <dcterms:modified xsi:type="dcterms:W3CDTF">2025-01-16T02:10:00Z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0x010100FBC0EC2540C16A4C93A5E586C5DE5CB0</vt:lpwstr>
  </property>
  <property fmtid="{D5CDD505-2E9C-101B-9397-08002B2CF9AE}" pid="3" name="MediaServiceImageTags">
    <vt:lpwstr/>
  </property>
</Properties>
</file>